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BC28" w14:textId="4B4A2B90" w:rsidR="00286B71" w:rsidRPr="00286B71" w:rsidRDefault="00FC3BE8" w:rsidP="00286B71">
      <w:pPr>
        <w:keepNext/>
        <w:keepLines/>
        <w:outlineLvl w:val="1"/>
        <w:rPr>
          <w:rFonts w:ascii="Times New Roman" w:eastAsia="Times New Roman" w:hAnsi="Times New Roman" w:cs="Times New Roman"/>
          <w:b/>
          <w:bCs/>
          <w:sz w:val="24"/>
          <w:szCs w:val="26"/>
          <w:u w:val="single"/>
        </w:rPr>
      </w:pPr>
      <w:bookmarkStart w:id="0" w:name="_Toc83196560"/>
      <w:bookmarkStart w:id="1" w:name="_Hlk155766601"/>
      <w:r>
        <w:rPr>
          <w:rFonts w:ascii="Times New Roman" w:eastAsia="Times New Roman" w:hAnsi="Times New Roman" w:cs="Times New Roman"/>
          <w:b/>
          <w:bCs/>
          <w:caps/>
          <w:sz w:val="24"/>
          <w:szCs w:val="26"/>
          <w:u w:val="single"/>
        </w:rPr>
        <w:t>SNOWPLOWABLE DELINEATION</w:t>
      </w:r>
      <w:r w:rsidR="00286B71" w:rsidRPr="00286B71">
        <w:rPr>
          <w:rFonts w:ascii="Times New Roman" w:eastAsia="Times New Roman" w:hAnsi="Times New Roman" w:cs="Times New Roman"/>
          <w:b/>
          <w:bCs/>
          <w:sz w:val="24"/>
          <w:szCs w:val="26"/>
          <w:u w:val="single"/>
        </w:rPr>
        <w:t>:</w:t>
      </w:r>
      <w:bookmarkEnd w:id="0"/>
    </w:p>
    <w:tbl>
      <w:tblPr>
        <w:tblW w:w="9558" w:type="dxa"/>
        <w:tblLayout w:type="fixed"/>
        <w:tblLook w:val="0000" w:firstRow="0" w:lastRow="0" w:firstColumn="0" w:lastColumn="0" w:noHBand="0" w:noVBand="0"/>
      </w:tblPr>
      <w:tblGrid>
        <w:gridCol w:w="2178"/>
        <w:gridCol w:w="6210"/>
        <w:gridCol w:w="1170"/>
      </w:tblGrid>
      <w:tr w:rsidR="00286B71" w:rsidRPr="00286B71" w14:paraId="13FB6E6B" w14:textId="77777777" w:rsidTr="00945898">
        <w:tc>
          <w:tcPr>
            <w:tcW w:w="2178" w:type="dxa"/>
          </w:tcPr>
          <w:p w14:paraId="4AA343C4" w14:textId="6D7988E8" w:rsidR="00286B71" w:rsidRPr="00286B71" w:rsidRDefault="00286B71" w:rsidP="00286B71">
            <w:pPr>
              <w:keepNext/>
              <w:keepLines/>
              <w:rPr>
                <w:rFonts w:ascii="Times New Roman" w:eastAsia="Calibri" w:hAnsi="Times New Roman" w:cs="Times New Roman"/>
                <w:sz w:val="16"/>
              </w:rPr>
            </w:pPr>
            <w:bookmarkStart w:id="2" w:name="_Toc83196561"/>
            <w:r w:rsidRPr="00286B71">
              <w:rPr>
                <w:rFonts w:ascii="Times New Roman" w:eastAsia="Calibri" w:hAnsi="Times New Roman" w:cs="Times New Roman"/>
                <w:sz w:val="16"/>
              </w:rPr>
              <w:t>(</w:t>
            </w:r>
            <w:r w:rsidR="00DA1784">
              <w:rPr>
                <w:rFonts w:ascii="Times New Roman" w:eastAsia="Calibri" w:hAnsi="Times New Roman" w:cs="Times New Roman"/>
                <w:sz w:val="16"/>
              </w:rPr>
              <w:t>10</w:t>
            </w:r>
            <w:r w:rsidRPr="00286B71">
              <w:rPr>
                <w:rFonts w:ascii="Times New Roman" w:eastAsia="Calibri" w:hAnsi="Times New Roman" w:cs="Times New Roman"/>
                <w:sz w:val="16"/>
              </w:rPr>
              <w:t>-</w:t>
            </w:r>
            <w:r w:rsidR="00DA1784">
              <w:rPr>
                <w:rFonts w:ascii="Times New Roman" w:eastAsia="Calibri" w:hAnsi="Times New Roman" w:cs="Times New Roman"/>
                <w:sz w:val="16"/>
              </w:rPr>
              <w:t>15</w:t>
            </w:r>
            <w:r w:rsidRPr="00286B71">
              <w:rPr>
                <w:rFonts w:ascii="Times New Roman" w:eastAsia="Calibri" w:hAnsi="Times New Roman" w:cs="Times New Roman"/>
                <w:sz w:val="16"/>
              </w:rPr>
              <w:t>-</w:t>
            </w:r>
            <w:r w:rsidR="00FC3BE8">
              <w:rPr>
                <w:rFonts w:ascii="Times New Roman" w:eastAsia="Calibri" w:hAnsi="Times New Roman" w:cs="Times New Roman"/>
                <w:sz w:val="16"/>
              </w:rPr>
              <w:t>24</w:t>
            </w:r>
            <w:r w:rsidRPr="00286B71">
              <w:rPr>
                <w:rFonts w:ascii="Times New Roman" w:eastAsia="Calibri" w:hAnsi="Times New Roman" w:cs="Times New Roman"/>
                <w:sz w:val="16"/>
              </w:rPr>
              <w:t>)</w:t>
            </w:r>
          </w:p>
        </w:tc>
        <w:tc>
          <w:tcPr>
            <w:tcW w:w="6210" w:type="dxa"/>
          </w:tcPr>
          <w:p w14:paraId="746B8BFE" w14:textId="1DA47F87" w:rsidR="00286B71" w:rsidRPr="00286B71" w:rsidRDefault="00FC3BE8" w:rsidP="00286B71">
            <w:pPr>
              <w:keepNext/>
              <w:keepLines/>
              <w:jc w:val="center"/>
              <w:rPr>
                <w:rFonts w:ascii="Times New Roman" w:eastAsia="Calibri" w:hAnsi="Times New Roman" w:cs="Times New Roman"/>
                <w:sz w:val="16"/>
              </w:rPr>
            </w:pPr>
            <w:r>
              <w:rPr>
                <w:rFonts w:ascii="Times New Roman" w:eastAsia="Calibri" w:hAnsi="Times New Roman" w:cs="Times New Roman"/>
                <w:sz w:val="16"/>
              </w:rPr>
              <w:t>1253</w:t>
            </w:r>
          </w:p>
        </w:tc>
        <w:tc>
          <w:tcPr>
            <w:tcW w:w="1170" w:type="dxa"/>
          </w:tcPr>
          <w:p w14:paraId="5CE68EA6" w14:textId="00B0B3CF" w:rsidR="00286B71" w:rsidRPr="00286B71" w:rsidRDefault="00FC3BE8" w:rsidP="00286B71">
            <w:pPr>
              <w:keepNext/>
              <w:keepLines/>
              <w:jc w:val="right"/>
              <w:rPr>
                <w:rFonts w:ascii="Times New Roman" w:eastAsia="Calibri" w:hAnsi="Times New Roman" w:cs="Times New Roman"/>
                <w:sz w:val="16"/>
              </w:rPr>
            </w:pPr>
            <w:r>
              <w:rPr>
                <w:rFonts w:ascii="Times New Roman" w:eastAsia="Calibri" w:hAnsi="Times New Roman" w:cs="Times New Roman"/>
                <w:sz w:val="16"/>
              </w:rPr>
              <w:t>SP12 R</w:t>
            </w:r>
            <w:r w:rsidR="00C6750C">
              <w:rPr>
                <w:rFonts w:ascii="Times New Roman" w:eastAsia="Calibri" w:hAnsi="Times New Roman" w:cs="Times New Roman"/>
                <w:sz w:val="16"/>
              </w:rPr>
              <w:t>53</w:t>
            </w:r>
          </w:p>
        </w:tc>
      </w:tr>
      <w:bookmarkEnd w:id="1"/>
      <w:bookmarkEnd w:id="2"/>
    </w:tbl>
    <w:p w14:paraId="2FC7B8DE" w14:textId="77777777" w:rsidR="00286B71" w:rsidRPr="00286B71" w:rsidRDefault="00286B71" w:rsidP="00286B71">
      <w:pPr>
        <w:keepNext/>
        <w:keepLines/>
        <w:outlineLvl w:val="1"/>
        <w:rPr>
          <w:rFonts w:ascii="Times New Roman" w:eastAsia="Times New Roman" w:hAnsi="Times New Roman" w:cs="Times New Roman"/>
          <w:sz w:val="16"/>
          <w:szCs w:val="16"/>
        </w:rPr>
      </w:pPr>
    </w:p>
    <w:p w14:paraId="4895BA01" w14:textId="77777777" w:rsidR="00E25B3C" w:rsidRPr="00C25C8F" w:rsidRDefault="00E25B3C" w:rsidP="00E25B3C">
      <w:pPr>
        <w:keepNext/>
        <w:keepLines/>
        <w:jc w:val="both"/>
        <w:rPr>
          <w:rFonts w:ascii="Times New Roman" w:hAnsi="Times New Roman" w:cs="Times New Roman"/>
          <w:b/>
          <w:sz w:val="24"/>
          <w:szCs w:val="24"/>
        </w:rPr>
      </w:pPr>
      <w:bookmarkStart w:id="3" w:name="_Hlk167259461"/>
      <w:r w:rsidRPr="00C25C8F">
        <w:rPr>
          <w:rFonts w:ascii="Times New Roman" w:hAnsi="Times New Roman" w:cs="Times New Roman"/>
          <w:b/>
          <w:sz w:val="24"/>
          <w:szCs w:val="24"/>
        </w:rPr>
        <w:t>Description</w:t>
      </w:r>
    </w:p>
    <w:p w14:paraId="330D92E1" w14:textId="77777777" w:rsidR="00E25B3C" w:rsidRPr="00C25C8F" w:rsidRDefault="00E25B3C" w:rsidP="00E25B3C">
      <w:pPr>
        <w:keepNext/>
        <w:keepLines/>
        <w:jc w:val="both"/>
        <w:rPr>
          <w:rFonts w:ascii="Times New Roman" w:hAnsi="Times New Roman" w:cs="Times New Roman"/>
          <w:sz w:val="24"/>
          <w:szCs w:val="24"/>
        </w:rPr>
      </w:pPr>
    </w:p>
    <w:p w14:paraId="2AC88566" w14:textId="70D496F4" w:rsidR="00E25B3C" w:rsidRPr="00C25C8F" w:rsidRDefault="00E25B3C" w:rsidP="00E25B3C">
      <w:pPr>
        <w:keepNext/>
        <w:keepLines/>
        <w:jc w:val="both"/>
        <w:rPr>
          <w:rFonts w:ascii="Times New Roman" w:hAnsi="Times New Roman" w:cs="Times New Roman"/>
          <w:sz w:val="24"/>
          <w:szCs w:val="24"/>
        </w:rPr>
      </w:pPr>
      <w:r w:rsidRPr="00E25B3C">
        <w:rPr>
          <w:rFonts w:ascii="Times New Roman" w:hAnsi="Times New Roman" w:cs="Times New Roman"/>
          <w:sz w:val="24"/>
          <w:szCs w:val="24"/>
        </w:rPr>
        <w:t xml:space="preserve">Furnish, install and maintain snowplowable </w:t>
      </w:r>
      <w:r>
        <w:rPr>
          <w:rFonts w:ascii="Times New Roman" w:hAnsi="Times New Roman" w:cs="Times New Roman"/>
          <w:sz w:val="24"/>
          <w:szCs w:val="24"/>
        </w:rPr>
        <w:t>delineation</w:t>
      </w:r>
      <w:r w:rsidRPr="00C25C8F">
        <w:rPr>
          <w:rFonts w:ascii="Times New Roman" w:hAnsi="Times New Roman" w:cs="Times New Roman"/>
          <w:sz w:val="24"/>
          <w:szCs w:val="24"/>
        </w:rPr>
        <w:t>.</w:t>
      </w:r>
    </w:p>
    <w:p w14:paraId="69B274B7" w14:textId="77777777" w:rsidR="00E25B3C" w:rsidRDefault="00E25B3C" w:rsidP="00E25B3C">
      <w:pPr>
        <w:widowControl w:val="0"/>
        <w:jc w:val="both"/>
        <w:rPr>
          <w:rFonts w:ascii="Times New Roman" w:hAnsi="Times New Roman" w:cs="Times New Roman"/>
          <w:sz w:val="24"/>
          <w:szCs w:val="24"/>
        </w:rPr>
      </w:pPr>
    </w:p>
    <w:p w14:paraId="5F0052B7" w14:textId="73BBEB0C" w:rsidR="00E25B3C" w:rsidRPr="00D745F2" w:rsidRDefault="00E25B3C" w:rsidP="00E25B3C">
      <w:pPr>
        <w:rPr>
          <w:rFonts w:ascii="Times New Roman" w:hAnsi="Times New Roman" w:cs="Times New Roman"/>
          <w:sz w:val="24"/>
          <w:szCs w:val="24"/>
        </w:rPr>
      </w:pPr>
      <w:r w:rsidRPr="00D745F2">
        <w:rPr>
          <w:rFonts w:ascii="Times New Roman" w:hAnsi="Times New Roman" w:cs="Times New Roman"/>
          <w:sz w:val="24"/>
          <w:szCs w:val="24"/>
        </w:rPr>
        <w:t xml:space="preserve">There are five snowplowable </w:t>
      </w:r>
      <w:r w:rsidR="006226F6">
        <w:rPr>
          <w:rFonts w:ascii="Times New Roman" w:hAnsi="Times New Roman" w:cs="Times New Roman"/>
          <w:sz w:val="24"/>
          <w:szCs w:val="24"/>
        </w:rPr>
        <w:t>delineation</w:t>
      </w:r>
      <w:r w:rsidRPr="00D745F2">
        <w:rPr>
          <w:rFonts w:ascii="Times New Roman" w:hAnsi="Times New Roman" w:cs="Times New Roman"/>
          <w:sz w:val="24"/>
          <w:szCs w:val="24"/>
        </w:rPr>
        <w:t xml:space="preserve"> </w:t>
      </w:r>
      <w:r>
        <w:rPr>
          <w:rFonts w:ascii="Times New Roman" w:hAnsi="Times New Roman" w:cs="Times New Roman"/>
          <w:sz w:val="24"/>
          <w:szCs w:val="24"/>
        </w:rPr>
        <w:t xml:space="preserve">alternate </w:t>
      </w:r>
      <w:r w:rsidRPr="00D745F2">
        <w:rPr>
          <w:rFonts w:ascii="Times New Roman" w:hAnsi="Times New Roman" w:cs="Times New Roman"/>
          <w:sz w:val="24"/>
          <w:szCs w:val="24"/>
        </w:rPr>
        <w:t xml:space="preserve">options approved for use in North Carolina. </w:t>
      </w:r>
      <w:r>
        <w:rPr>
          <w:rFonts w:ascii="Times New Roman" w:hAnsi="Times New Roman" w:cs="Times New Roman"/>
          <w:sz w:val="24"/>
          <w:szCs w:val="24"/>
        </w:rPr>
        <w:t xml:space="preserve">They include </w:t>
      </w:r>
      <w:r w:rsidR="006226F6">
        <w:rPr>
          <w:rFonts w:ascii="Times New Roman" w:hAnsi="Times New Roman" w:cs="Times New Roman"/>
          <w:sz w:val="24"/>
          <w:szCs w:val="24"/>
        </w:rPr>
        <w:t xml:space="preserve">the following </w:t>
      </w:r>
      <w:r>
        <w:rPr>
          <w:rFonts w:ascii="Times New Roman" w:hAnsi="Times New Roman" w:cs="Times New Roman"/>
          <w:sz w:val="24"/>
          <w:szCs w:val="24"/>
        </w:rPr>
        <w:t>markers and markings options</w:t>
      </w:r>
      <w:r w:rsidRPr="00D745F2">
        <w:rPr>
          <w:rFonts w:ascii="Times New Roman" w:hAnsi="Times New Roman" w:cs="Times New Roman"/>
          <w:sz w:val="24"/>
          <w:szCs w:val="24"/>
        </w:rPr>
        <w:t>:</w:t>
      </w:r>
    </w:p>
    <w:p w14:paraId="2A721C03" w14:textId="4BBFBD12" w:rsidR="00E25B3C" w:rsidRPr="004A4F06" w:rsidRDefault="00E25B3C" w:rsidP="00E25B3C">
      <w:pPr>
        <w:pStyle w:val="ListParagraph"/>
        <w:numPr>
          <w:ilvl w:val="0"/>
          <w:numId w:val="1"/>
        </w:numPr>
        <w:tabs>
          <w:tab w:val="num" w:pos="540"/>
        </w:tabs>
        <w:spacing w:after="160" w:line="259" w:lineRule="auto"/>
        <w:ind w:left="360"/>
        <w:rPr>
          <w:rFonts w:ascii="Times New Roman" w:hAnsi="Times New Roman" w:cs="Times New Roman"/>
          <w:sz w:val="24"/>
          <w:szCs w:val="24"/>
        </w:rPr>
      </w:pPr>
      <w:r w:rsidRPr="004A4F06">
        <w:rPr>
          <w:rFonts w:ascii="Times New Roman" w:hAnsi="Times New Roman" w:cs="Times New Roman"/>
          <w:sz w:val="24"/>
          <w:szCs w:val="24"/>
        </w:rPr>
        <w:t>Polycarbonate H</w:t>
      </w:r>
      <w:r w:rsidR="006C75D3">
        <w:rPr>
          <w:rFonts w:ascii="Times New Roman" w:hAnsi="Times New Roman" w:cs="Times New Roman"/>
          <w:sz w:val="24"/>
          <w:szCs w:val="24"/>
        </w:rPr>
        <w:t>-</w:t>
      </w:r>
      <w:r w:rsidRPr="004A4F06">
        <w:rPr>
          <w:rFonts w:ascii="Times New Roman" w:hAnsi="Times New Roman" w:cs="Times New Roman"/>
          <w:sz w:val="24"/>
          <w:szCs w:val="24"/>
        </w:rPr>
        <w:t xml:space="preserve">shaped Markers </w:t>
      </w:r>
    </w:p>
    <w:p w14:paraId="76A95748" w14:textId="77777777" w:rsidR="00E25B3C" w:rsidRPr="004A4F06" w:rsidRDefault="00E25B3C" w:rsidP="00E25B3C">
      <w:pPr>
        <w:pStyle w:val="ListParagraph"/>
        <w:numPr>
          <w:ilvl w:val="0"/>
          <w:numId w:val="1"/>
        </w:numPr>
        <w:tabs>
          <w:tab w:val="num" w:pos="540"/>
        </w:tabs>
        <w:spacing w:after="160" w:line="259" w:lineRule="auto"/>
        <w:ind w:left="360"/>
        <w:rPr>
          <w:rFonts w:ascii="Times New Roman" w:hAnsi="Times New Roman" w:cs="Times New Roman"/>
          <w:sz w:val="24"/>
          <w:szCs w:val="24"/>
        </w:rPr>
      </w:pPr>
      <w:r w:rsidRPr="004A4F06">
        <w:rPr>
          <w:rFonts w:ascii="Times New Roman" w:hAnsi="Times New Roman" w:cs="Times New Roman"/>
          <w:sz w:val="24"/>
          <w:szCs w:val="24"/>
        </w:rPr>
        <w:t xml:space="preserve">Inlaid Raised Pavement Markers </w:t>
      </w:r>
    </w:p>
    <w:p w14:paraId="59866E33" w14:textId="77777777" w:rsidR="00E25B3C" w:rsidRPr="004A4F06" w:rsidRDefault="00E25B3C" w:rsidP="00E25B3C">
      <w:pPr>
        <w:pStyle w:val="ListParagraph"/>
        <w:numPr>
          <w:ilvl w:val="0"/>
          <w:numId w:val="1"/>
        </w:numPr>
        <w:tabs>
          <w:tab w:val="num" w:pos="540"/>
        </w:tabs>
        <w:spacing w:after="160" w:line="259" w:lineRule="auto"/>
        <w:ind w:left="360"/>
        <w:rPr>
          <w:rFonts w:ascii="Times New Roman" w:hAnsi="Times New Roman" w:cs="Times New Roman"/>
          <w:sz w:val="24"/>
          <w:szCs w:val="24"/>
        </w:rPr>
      </w:pPr>
      <w:r w:rsidRPr="004A4F06">
        <w:rPr>
          <w:rFonts w:ascii="Times New Roman" w:hAnsi="Times New Roman" w:cs="Times New Roman"/>
          <w:sz w:val="24"/>
          <w:szCs w:val="24"/>
        </w:rPr>
        <w:t xml:space="preserve">10' Rumble Skips </w:t>
      </w:r>
    </w:p>
    <w:p w14:paraId="153E7CE9" w14:textId="3CA5818D" w:rsidR="00E25B3C" w:rsidRPr="004A4F06" w:rsidRDefault="00E25B3C" w:rsidP="00E25B3C">
      <w:pPr>
        <w:pStyle w:val="ListParagraph"/>
        <w:numPr>
          <w:ilvl w:val="0"/>
          <w:numId w:val="1"/>
        </w:numPr>
        <w:tabs>
          <w:tab w:val="num" w:pos="540"/>
        </w:tabs>
        <w:spacing w:after="160" w:line="259" w:lineRule="auto"/>
        <w:ind w:left="360"/>
        <w:rPr>
          <w:rFonts w:ascii="Times New Roman" w:hAnsi="Times New Roman" w:cs="Times New Roman"/>
          <w:sz w:val="24"/>
          <w:szCs w:val="24"/>
        </w:rPr>
      </w:pPr>
      <w:r w:rsidRPr="004A4F06">
        <w:rPr>
          <w:rFonts w:ascii="Times New Roman" w:hAnsi="Times New Roman" w:cs="Times New Roman"/>
          <w:sz w:val="24"/>
          <w:szCs w:val="24"/>
        </w:rPr>
        <w:t>Inlaid Cradle Marker</w:t>
      </w:r>
      <w:r w:rsidR="006C75D3">
        <w:rPr>
          <w:rFonts w:ascii="Times New Roman" w:hAnsi="Times New Roman" w:cs="Times New Roman"/>
          <w:sz w:val="24"/>
          <w:szCs w:val="24"/>
        </w:rPr>
        <w:t>s</w:t>
      </w:r>
    </w:p>
    <w:p w14:paraId="194ABD14" w14:textId="77777777" w:rsidR="00E25B3C" w:rsidRPr="004A4F06" w:rsidRDefault="00E25B3C" w:rsidP="00E25B3C">
      <w:pPr>
        <w:pStyle w:val="ListParagraph"/>
        <w:numPr>
          <w:ilvl w:val="0"/>
          <w:numId w:val="1"/>
        </w:numPr>
        <w:tabs>
          <w:tab w:val="num" w:pos="540"/>
        </w:tabs>
        <w:spacing w:after="160" w:line="259" w:lineRule="auto"/>
        <w:ind w:left="360"/>
        <w:rPr>
          <w:rFonts w:ascii="Times New Roman" w:hAnsi="Times New Roman" w:cs="Times New Roman"/>
          <w:sz w:val="24"/>
          <w:szCs w:val="24"/>
        </w:rPr>
      </w:pPr>
      <w:r w:rsidRPr="004A4F06">
        <w:rPr>
          <w:rFonts w:ascii="Times New Roman" w:hAnsi="Times New Roman" w:cs="Times New Roman"/>
          <w:sz w:val="24"/>
          <w:szCs w:val="24"/>
        </w:rPr>
        <w:t xml:space="preserve">10' Inlaid Pavement Markings </w:t>
      </w:r>
    </w:p>
    <w:p w14:paraId="7AA675C0" w14:textId="794C1B47" w:rsidR="00E25B3C" w:rsidRDefault="00E25B3C" w:rsidP="00E25B3C">
      <w:pPr>
        <w:widowControl w:val="0"/>
        <w:jc w:val="both"/>
        <w:rPr>
          <w:rFonts w:ascii="Times New Roman" w:hAnsi="Times New Roman" w:cs="Times New Roman"/>
          <w:sz w:val="24"/>
          <w:szCs w:val="24"/>
        </w:rPr>
      </w:pPr>
      <w:r>
        <w:rPr>
          <w:rFonts w:ascii="Times New Roman" w:hAnsi="Times New Roman" w:cs="Times New Roman"/>
          <w:sz w:val="24"/>
          <w:szCs w:val="24"/>
        </w:rPr>
        <w:t>Only one type of snowplowable delineation will be allowed on a single project.</w:t>
      </w:r>
    </w:p>
    <w:p w14:paraId="3114E673" w14:textId="77777777" w:rsidR="00E25B3C" w:rsidRPr="00C25C8F" w:rsidRDefault="00E25B3C" w:rsidP="00E25B3C">
      <w:pPr>
        <w:widowControl w:val="0"/>
        <w:jc w:val="both"/>
        <w:rPr>
          <w:rFonts w:ascii="Times New Roman" w:hAnsi="Times New Roman" w:cs="Times New Roman"/>
          <w:sz w:val="24"/>
          <w:szCs w:val="24"/>
        </w:rPr>
      </w:pPr>
    </w:p>
    <w:p w14:paraId="7E348870" w14:textId="77777777" w:rsidR="00E25B3C" w:rsidRPr="00C25C8F" w:rsidRDefault="00E25B3C" w:rsidP="00E25B3C">
      <w:pPr>
        <w:widowControl w:val="0"/>
        <w:jc w:val="both"/>
        <w:rPr>
          <w:rFonts w:ascii="Times New Roman" w:hAnsi="Times New Roman" w:cs="Times New Roman"/>
          <w:b/>
          <w:sz w:val="24"/>
          <w:szCs w:val="24"/>
        </w:rPr>
      </w:pPr>
      <w:r w:rsidRPr="00C25C8F">
        <w:rPr>
          <w:rFonts w:ascii="Times New Roman" w:hAnsi="Times New Roman" w:cs="Times New Roman"/>
          <w:b/>
          <w:sz w:val="24"/>
          <w:szCs w:val="24"/>
        </w:rPr>
        <w:t>Materials</w:t>
      </w:r>
    </w:p>
    <w:p w14:paraId="40632979" w14:textId="77777777" w:rsidR="00E25B3C" w:rsidRPr="00C25C8F" w:rsidRDefault="00E25B3C" w:rsidP="00E25B3C">
      <w:pPr>
        <w:widowControl w:val="0"/>
        <w:jc w:val="both"/>
        <w:rPr>
          <w:rFonts w:ascii="Times New Roman" w:hAnsi="Times New Roman" w:cs="Times New Roman"/>
          <w:sz w:val="24"/>
          <w:szCs w:val="24"/>
        </w:rPr>
      </w:pPr>
    </w:p>
    <w:p w14:paraId="4BB84BFB" w14:textId="5280C018" w:rsidR="00E25B3C" w:rsidRPr="00C25C8F" w:rsidRDefault="00E25B3C" w:rsidP="00E25B3C">
      <w:pPr>
        <w:keepNext/>
        <w:keepLines/>
        <w:jc w:val="both"/>
        <w:rPr>
          <w:rFonts w:ascii="Times New Roman" w:hAnsi="Times New Roman" w:cs="Times New Roman"/>
          <w:sz w:val="24"/>
          <w:szCs w:val="24"/>
        </w:rPr>
      </w:pPr>
      <w:r w:rsidRPr="00C25C8F">
        <w:rPr>
          <w:rFonts w:ascii="Times New Roman" w:hAnsi="Times New Roman" w:cs="Times New Roman"/>
          <w:sz w:val="24"/>
          <w:szCs w:val="24"/>
        </w:rPr>
        <w:t xml:space="preserve">Refer to Division 10 of the </w:t>
      </w:r>
      <w:r w:rsidRPr="00C25C8F">
        <w:rPr>
          <w:rFonts w:ascii="Times New Roman" w:hAnsi="Times New Roman" w:cs="Times New Roman"/>
          <w:i/>
          <w:sz w:val="24"/>
          <w:szCs w:val="24"/>
        </w:rPr>
        <w:t>Standard Specifications</w:t>
      </w:r>
      <w:r w:rsidRPr="00C25C8F">
        <w:rPr>
          <w:rFonts w:ascii="Times New Roman" w:hAnsi="Times New Roman" w:cs="Times New Roman"/>
          <w:sz w:val="24"/>
          <w:szCs w:val="24"/>
        </w:rPr>
        <w:t>.</w:t>
      </w:r>
    </w:p>
    <w:p w14:paraId="7847AB4E" w14:textId="77777777" w:rsidR="00E25B3C" w:rsidRPr="00C25C8F" w:rsidRDefault="00E25B3C" w:rsidP="00E25B3C">
      <w:pPr>
        <w:keepNext/>
        <w:keepLines/>
        <w:jc w:val="both"/>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7398"/>
        <w:gridCol w:w="2070"/>
      </w:tblGrid>
      <w:tr w:rsidR="00E25B3C" w:rsidRPr="00C25C8F" w14:paraId="2D1C8CAB" w14:textId="77777777" w:rsidTr="00B405B3">
        <w:tc>
          <w:tcPr>
            <w:tcW w:w="7398" w:type="dxa"/>
          </w:tcPr>
          <w:p w14:paraId="7083C858" w14:textId="77777777" w:rsidR="00E25B3C" w:rsidRPr="00C25C8F" w:rsidRDefault="00E25B3C" w:rsidP="00B405B3">
            <w:pPr>
              <w:keepNext/>
              <w:keepLines/>
              <w:rPr>
                <w:rFonts w:ascii="Times New Roman" w:hAnsi="Times New Roman" w:cs="Times New Roman"/>
                <w:sz w:val="24"/>
                <w:szCs w:val="24"/>
              </w:rPr>
            </w:pPr>
            <w:r w:rsidRPr="00C25C8F">
              <w:rPr>
                <w:rFonts w:ascii="Times New Roman" w:hAnsi="Times New Roman" w:cs="Times New Roman"/>
                <w:b/>
                <w:sz w:val="24"/>
                <w:szCs w:val="24"/>
              </w:rPr>
              <w:t>Item</w:t>
            </w:r>
          </w:p>
        </w:tc>
        <w:tc>
          <w:tcPr>
            <w:tcW w:w="2070" w:type="dxa"/>
          </w:tcPr>
          <w:p w14:paraId="0AA9BF4C" w14:textId="77777777" w:rsidR="00E25B3C" w:rsidRPr="00C25C8F" w:rsidRDefault="00E25B3C" w:rsidP="00B405B3">
            <w:pPr>
              <w:keepNext/>
              <w:keepLines/>
              <w:rPr>
                <w:rFonts w:ascii="Times New Roman" w:hAnsi="Times New Roman" w:cs="Times New Roman"/>
                <w:b/>
                <w:sz w:val="24"/>
                <w:szCs w:val="24"/>
              </w:rPr>
            </w:pPr>
            <w:r w:rsidRPr="00C25C8F">
              <w:rPr>
                <w:rFonts w:ascii="Times New Roman" w:hAnsi="Times New Roman" w:cs="Times New Roman"/>
                <w:b/>
                <w:sz w:val="24"/>
                <w:szCs w:val="24"/>
              </w:rPr>
              <w:t>Section</w:t>
            </w:r>
          </w:p>
        </w:tc>
      </w:tr>
      <w:tr w:rsidR="00E25B3C" w:rsidRPr="00C25C8F" w14:paraId="512C8051" w14:textId="77777777" w:rsidTr="00B405B3">
        <w:tc>
          <w:tcPr>
            <w:tcW w:w="7398" w:type="dxa"/>
          </w:tcPr>
          <w:p w14:paraId="394C5718" w14:textId="77777777" w:rsidR="00E25B3C" w:rsidRDefault="00E25B3C" w:rsidP="00E25B3C">
            <w:pPr>
              <w:keepNext/>
              <w:keepLines/>
              <w:rPr>
                <w:rFonts w:ascii="Times New Roman" w:hAnsi="Times New Roman" w:cs="Times New Roman"/>
                <w:sz w:val="24"/>
                <w:szCs w:val="24"/>
              </w:rPr>
            </w:pPr>
            <w:r>
              <w:rPr>
                <w:rFonts w:ascii="Times New Roman" w:hAnsi="Times New Roman" w:cs="Times New Roman"/>
                <w:sz w:val="24"/>
                <w:szCs w:val="24"/>
              </w:rPr>
              <w:t>Epoxy</w:t>
            </w:r>
          </w:p>
          <w:p w14:paraId="582AD720" w14:textId="77777777" w:rsidR="00E25B3C" w:rsidRDefault="00E25B3C" w:rsidP="00E25B3C">
            <w:pPr>
              <w:keepNext/>
              <w:keepLines/>
              <w:rPr>
                <w:rFonts w:ascii="Times New Roman" w:hAnsi="Times New Roman" w:cs="Times New Roman"/>
                <w:sz w:val="24"/>
                <w:szCs w:val="24"/>
              </w:rPr>
            </w:pPr>
            <w:r>
              <w:rPr>
                <w:rFonts w:ascii="Times New Roman" w:hAnsi="Times New Roman" w:cs="Times New Roman"/>
                <w:sz w:val="24"/>
                <w:szCs w:val="24"/>
              </w:rPr>
              <w:t>Pavement Markings</w:t>
            </w:r>
          </w:p>
          <w:p w14:paraId="3B4D4F98" w14:textId="49D3F3D9" w:rsidR="00E25B3C" w:rsidRPr="00C25C8F" w:rsidRDefault="00E25B3C" w:rsidP="00E25B3C">
            <w:pPr>
              <w:keepNext/>
              <w:keepLines/>
              <w:rPr>
                <w:rFonts w:ascii="Times New Roman" w:hAnsi="Times New Roman" w:cs="Times New Roman"/>
                <w:sz w:val="24"/>
                <w:szCs w:val="24"/>
              </w:rPr>
            </w:pPr>
            <w:r w:rsidRPr="005879E7">
              <w:rPr>
                <w:rFonts w:ascii="Times New Roman" w:hAnsi="Times New Roman" w:cs="Times New Roman"/>
                <w:sz w:val="24"/>
                <w:szCs w:val="24"/>
              </w:rPr>
              <w:t>Snowplowable Pavement Markers</w:t>
            </w:r>
          </w:p>
        </w:tc>
        <w:tc>
          <w:tcPr>
            <w:tcW w:w="2070" w:type="dxa"/>
          </w:tcPr>
          <w:p w14:paraId="50BDB766" w14:textId="77777777" w:rsidR="00E25B3C" w:rsidRDefault="00E25B3C" w:rsidP="00E25B3C">
            <w:pPr>
              <w:keepNext/>
              <w:keepLines/>
              <w:rPr>
                <w:rFonts w:ascii="Times New Roman" w:hAnsi="Times New Roman" w:cs="Times New Roman"/>
                <w:sz w:val="24"/>
                <w:szCs w:val="24"/>
              </w:rPr>
            </w:pPr>
            <w:r>
              <w:rPr>
                <w:rFonts w:ascii="Times New Roman" w:hAnsi="Times New Roman" w:cs="Times New Roman"/>
                <w:sz w:val="24"/>
                <w:szCs w:val="24"/>
              </w:rPr>
              <w:t>1081</w:t>
            </w:r>
          </w:p>
          <w:p w14:paraId="1DFC3D74" w14:textId="77777777" w:rsidR="00E25B3C" w:rsidRDefault="00E25B3C" w:rsidP="00E25B3C">
            <w:pPr>
              <w:rPr>
                <w:rFonts w:ascii="Times New Roman" w:hAnsi="Times New Roman" w:cs="Times New Roman"/>
                <w:sz w:val="24"/>
                <w:szCs w:val="24"/>
              </w:rPr>
            </w:pPr>
            <w:r>
              <w:rPr>
                <w:rFonts w:ascii="Times New Roman" w:hAnsi="Times New Roman" w:cs="Times New Roman"/>
                <w:sz w:val="24"/>
                <w:szCs w:val="24"/>
              </w:rPr>
              <w:t>1087</w:t>
            </w:r>
          </w:p>
          <w:p w14:paraId="1FF33B09" w14:textId="7E02F704" w:rsidR="00E25B3C" w:rsidRPr="00C25C8F" w:rsidRDefault="00E25B3C" w:rsidP="00E25B3C">
            <w:pPr>
              <w:keepNext/>
              <w:keepLines/>
              <w:rPr>
                <w:rFonts w:ascii="Times New Roman" w:hAnsi="Times New Roman" w:cs="Times New Roman"/>
                <w:sz w:val="24"/>
                <w:szCs w:val="24"/>
              </w:rPr>
            </w:pPr>
            <w:r w:rsidRPr="005879E7">
              <w:rPr>
                <w:rFonts w:ascii="Times New Roman" w:hAnsi="Times New Roman" w:cs="Times New Roman"/>
                <w:sz w:val="24"/>
                <w:szCs w:val="24"/>
              </w:rPr>
              <w:t>1086-3</w:t>
            </w:r>
          </w:p>
        </w:tc>
      </w:tr>
    </w:tbl>
    <w:p w14:paraId="33F7E131" w14:textId="6DD9B342" w:rsidR="00E25B3C" w:rsidRDefault="00E25B3C" w:rsidP="00390D97">
      <w:pPr>
        <w:spacing w:line="259" w:lineRule="auto"/>
        <w:rPr>
          <w:rFonts w:ascii="Times New Roman" w:hAnsi="Times New Roman" w:cs="Times New Roman"/>
          <w:sz w:val="24"/>
          <w:szCs w:val="24"/>
        </w:rPr>
      </w:pPr>
      <w:bookmarkStart w:id="4" w:name="_Hlk157051433"/>
    </w:p>
    <w:bookmarkEnd w:id="4"/>
    <w:p w14:paraId="7B9A8DF2" w14:textId="1EB15EC2" w:rsidR="00E25B3C" w:rsidRDefault="00E25B3C" w:rsidP="00CD2B12">
      <w:pPr>
        <w:spacing w:after="240" w:line="259" w:lineRule="auto"/>
        <w:rPr>
          <w:rFonts w:ascii="Times New Roman" w:hAnsi="Times New Roman" w:cs="Times New Roman"/>
          <w:sz w:val="24"/>
          <w:szCs w:val="24"/>
        </w:rPr>
      </w:pPr>
      <w:r w:rsidRPr="00D745F2">
        <w:rPr>
          <w:rFonts w:ascii="Times New Roman" w:hAnsi="Times New Roman" w:cs="Times New Roman"/>
          <w:sz w:val="24"/>
          <w:szCs w:val="24"/>
        </w:rPr>
        <w:t xml:space="preserve">Any snowplowable pavement delineation shall conform to the applicable requirements of Sections 1086, 1087, and 1081 of the </w:t>
      </w:r>
      <w:r w:rsidRPr="00D745F2">
        <w:rPr>
          <w:rFonts w:ascii="Times New Roman" w:hAnsi="Times New Roman" w:cs="Times New Roman"/>
          <w:i/>
          <w:iCs/>
          <w:sz w:val="24"/>
          <w:szCs w:val="24"/>
        </w:rPr>
        <w:t>Standards and Specifications.</w:t>
      </w:r>
      <w:r>
        <w:rPr>
          <w:rFonts w:ascii="Times New Roman" w:hAnsi="Times New Roman" w:cs="Times New Roman"/>
          <w:sz w:val="24"/>
          <w:szCs w:val="24"/>
        </w:rPr>
        <w:t xml:space="preserve">  Use</w:t>
      </w:r>
      <w:r w:rsidRPr="00D745F2">
        <w:rPr>
          <w:rFonts w:ascii="Times New Roman" w:hAnsi="Times New Roman" w:cs="Times New Roman"/>
          <w:sz w:val="24"/>
          <w:szCs w:val="24"/>
        </w:rPr>
        <w:t xml:space="preserve"> </w:t>
      </w:r>
      <w:r>
        <w:rPr>
          <w:rFonts w:ascii="Times New Roman" w:hAnsi="Times New Roman" w:cs="Times New Roman"/>
          <w:sz w:val="24"/>
          <w:szCs w:val="24"/>
        </w:rPr>
        <w:t xml:space="preserve">snowplowable delineation </w:t>
      </w:r>
      <w:r w:rsidRPr="00D745F2">
        <w:rPr>
          <w:rFonts w:ascii="Times New Roman" w:hAnsi="Times New Roman" w:cs="Times New Roman"/>
          <w:sz w:val="24"/>
          <w:szCs w:val="24"/>
        </w:rPr>
        <w:t>markers and markings listed on the NCDOT APL.</w:t>
      </w:r>
      <w:r>
        <w:rPr>
          <w:rFonts w:ascii="Times New Roman" w:hAnsi="Times New Roman" w:cs="Times New Roman"/>
          <w:sz w:val="24"/>
          <w:szCs w:val="24"/>
        </w:rPr>
        <w:t xml:space="preserve">  </w:t>
      </w:r>
      <w:r w:rsidRPr="00D745F2">
        <w:rPr>
          <w:rFonts w:ascii="Times New Roman" w:hAnsi="Times New Roman" w:cs="Times New Roman"/>
          <w:sz w:val="24"/>
          <w:szCs w:val="24"/>
        </w:rPr>
        <w:t>Any treatment that requires pavement cutting or milling shall be installed within 7 calendar days of the pavement cutting or milling operation.</w:t>
      </w:r>
    </w:p>
    <w:p w14:paraId="3E65F42B" w14:textId="77777777" w:rsidR="00E25B3C" w:rsidRPr="00C25C8F" w:rsidRDefault="00E25B3C" w:rsidP="00E25B3C">
      <w:pPr>
        <w:widowControl w:val="0"/>
        <w:jc w:val="both"/>
        <w:rPr>
          <w:rFonts w:ascii="Times New Roman" w:hAnsi="Times New Roman" w:cs="Times New Roman"/>
          <w:b/>
          <w:sz w:val="24"/>
          <w:szCs w:val="24"/>
        </w:rPr>
      </w:pPr>
      <w:bookmarkStart w:id="5" w:name="_Hlk157051679"/>
      <w:r w:rsidRPr="00C25C8F">
        <w:rPr>
          <w:rFonts w:ascii="Times New Roman" w:hAnsi="Times New Roman" w:cs="Times New Roman"/>
          <w:b/>
          <w:sz w:val="24"/>
          <w:szCs w:val="24"/>
        </w:rPr>
        <w:t>Construction Methods</w:t>
      </w:r>
    </w:p>
    <w:p w14:paraId="6854FAB2" w14:textId="77777777" w:rsidR="00E25B3C" w:rsidRPr="00E25B3C" w:rsidRDefault="00E25B3C" w:rsidP="00E25B3C">
      <w:pPr>
        <w:widowControl w:val="0"/>
        <w:jc w:val="both"/>
        <w:rPr>
          <w:rFonts w:ascii="Times New Roman" w:hAnsi="Times New Roman" w:cs="Times New Roman"/>
          <w:b/>
          <w:sz w:val="24"/>
          <w:szCs w:val="24"/>
        </w:rPr>
      </w:pPr>
    </w:p>
    <w:p w14:paraId="4F78D961" w14:textId="5627284F" w:rsidR="00E25B3C" w:rsidRPr="00952BF2" w:rsidRDefault="00B4044B" w:rsidP="00B4044B">
      <w:pPr>
        <w:jc w:val="both"/>
        <w:rPr>
          <w:rFonts w:ascii="Times New Roman" w:hAnsi="Times New Roman" w:cs="Times New Roman"/>
          <w:b/>
          <w:sz w:val="24"/>
          <w:szCs w:val="24"/>
          <w:highlight w:val="yellow"/>
        </w:rPr>
      </w:pPr>
      <w:r w:rsidRPr="00FD4511">
        <w:rPr>
          <w:rFonts w:ascii="Times New Roman" w:hAnsi="Times New Roman" w:cs="Times New Roman"/>
          <w:b/>
          <w:bCs/>
          <w:sz w:val="24"/>
          <w:szCs w:val="24"/>
        </w:rPr>
        <w:t>(</w:t>
      </w:r>
      <w:r>
        <w:rPr>
          <w:rFonts w:ascii="Times New Roman" w:hAnsi="Times New Roman" w:cs="Times New Roman"/>
          <w:b/>
          <w:bCs/>
          <w:sz w:val="24"/>
          <w:szCs w:val="24"/>
        </w:rPr>
        <w:t>A</w:t>
      </w:r>
      <w:r w:rsidRPr="00FD4511">
        <w:rPr>
          <w:rFonts w:ascii="Times New Roman" w:hAnsi="Times New Roman" w:cs="Times New Roman"/>
          <w:b/>
          <w:bCs/>
          <w:sz w:val="24"/>
          <w:szCs w:val="24"/>
        </w:rPr>
        <w:t>)</w:t>
      </w:r>
      <w:r w:rsidRPr="00FD4511">
        <w:rPr>
          <w:rFonts w:ascii="Times New Roman" w:hAnsi="Times New Roman" w:cs="Times New Roman"/>
          <w:sz w:val="24"/>
          <w:szCs w:val="24"/>
        </w:rPr>
        <w:t xml:space="preserve"> </w:t>
      </w:r>
      <w:r w:rsidR="00E25B3C" w:rsidRPr="00E25B3C">
        <w:rPr>
          <w:rFonts w:ascii="Times New Roman" w:hAnsi="Times New Roman" w:cs="Times New Roman"/>
          <w:b/>
          <w:sz w:val="24"/>
          <w:szCs w:val="24"/>
        </w:rPr>
        <w:t>General</w:t>
      </w:r>
      <w:r w:rsidR="00952BF2">
        <w:rPr>
          <w:rFonts w:ascii="Times New Roman" w:hAnsi="Times New Roman" w:cs="Times New Roman"/>
          <w:b/>
          <w:sz w:val="24"/>
          <w:szCs w:val="24"/>
        </w:rPr>
        <w:t xml:space="preserve"> </w:t>
      </w:r>
      <w:bookmarkEnd w:id="5"/>
    </w:p>
    <w:p w14:paraId="5C095CAA" w14:textId="77777777" w:rsidR="00E25B3C" w:rsidRDefault="00E25B3C" w:rsidP="00E25B3C">
      <w:pPr>
        <w:ind w:left="360"/>
        <w:rPr>
          <w:rFonts w:ascii="Times New Roman" w:hAnsi="Times New Roman" w:cs="Times New Roman"/>
          <w:sz w:val="24"/>
          <w:szCs w:val="24"/>
        </w:rPr>
      </w:pPr>
    </w:p>
    <w:p w14:paraId="0E7D017E" w14:textId="77777777" w:rsidR="00952BF2" w:rsidRDefault="00952BF2" w:rsidP="00952BF2">
      <w:pPr>
        <w:ind w:left="288"/>
        <w:rPr>
          <w:rFonts w:ascii="Times New Roman" w:hAnsi="Times New Roman" w:cs="Times New Roman"/>
          <w:sz w:val="24"/>
          <w:szCs w:val="24"/>
        </w:rPr>
      </w:pPr>
      <w:r w:rsidRPr="00D745F2">
        <w:rPr>
          <w:rFonts w:ascii="Times New Roman" w:hAnsi="Times New Roman" w:cs="Times New Roman"/>
          <w:sz w:val="24"/>
          <w:szCs w:val="24"/>
        </w:rPr>
        <w:t xml:space="preserve">For </w:t>
      </w:r>
      <w:r w:rsidRPr="00390D97">
        <w:rPr>
          <w:rFonts w:ascii="Times New Roman" w:hAnsi="Times New Roman" w:cs="Times New Roman"/>
          <w:sz w:val="24"/>
          <w:szCs w:val="24"/>
        </w:rPr>
        <w:t>any snowplowable delineation</w:t>
      </w:r>
      <w:r w:rsidRPr="00D745F2">
        <w:rPr>
          <w:rFonts w:ascii="Times New Roman" w:hAnsi="Times New Roman" w:cs="Times New Roman"/>
          <w:sz w:val="24"/>
          <w:szCs w:val="24"/>
        </w:rPr>
        <w:t xml:space="preserve">, prior to installation, by brushing, blow cleaning, vacuuming or other suitable means, ensure that all materials and the pavement surface are free of dirt, grease, dust, oil, moisture, mud, grass, or any other material that would prevent adhesion to the pavement by brushing blow cleaning, or vacuuming. If required, apply a primer per manufactures recommendations to pavement surfaces before applying pavement marking material. </w:t>
      </w:r>
    </w:p>
    <w:p w14:paraId="0FD24471" w14:textId="77777777" w:rsidR="00952BF2" w:rsidRDefault="00952BF2" w:rsidP="00952BF2">
      <w:pPr>
        <w:rPr>
          <w:rFonts w:ascii="Times New Roman" w:hAnsi="Times New Roman" w:cs="Times New Roman"/>
          <w:b/>
          <w:bCs/>
          <w:sz w:val="24"/>
          <w:szCs w:val="24"/>
        </w:rPr>
      </w:pPr>
    </w:p>
    <w:p w14:paraId="698AE20E" w14:textId="53AF91D3" w:rsidR="00952BF2" w:rsidRDefault="00952BF2" w:rsidP="00952BF2">
      <w:pPr>
        <w:ind w:left="288"/>
        <w:rPr>
          <w:rFonts w:ascii="Times New Roman" w:hAnsi="Times New Roman" w:cs="Times New Roman"/>
          <w:sz w:val="24"/>
          <w:szCs w:val="24"/>
        </w:rPr>
      </w:pPr>
      <w:r w:rsidRPr="00D745F2">
        <w:rPr>
          <w:rFonts w:ascii="Times New Roman" w:hAnsi="Times New Roman" w:cs="Times New Roman"/>
          <w:sz w:val="24"/>
          <w:szCs w:val="24"/>
        </w:rPr>
        <w:t xml:space="preserve">Install </w:t>
      </w:r>
      <w:r w:rsidRPr="00390D97">
        <w:rPr>
          <w:rFonts w:ascii="Times New Roman" w:hAnsi="Times New Roman" w:cs="Times New Roman"/>
          <w:sz w:val="24"/>
          <w:szCs w:val="24"/>
        </w:rPr>
        <w:t>snowplowable delineation</w:t>
      </w:r>
      <w:r w:rsidRPr="00D745F2">
        <w:rPr>
          <w:rFonts w:ascii="Times New Roman" w:hAnsi="Times New Roman" w:cs="Times New Roman"/>
          <w:sz w:val="24"/>
          <w:szCs w:val="24"/>
        </w:rPr>
        <w:t xml:space="preserve"> per manufacturers specifications</w:t>
      </w:r>
      <w:r w:rsidR="000B0754">
        <w:rPr>
          <w:rFonts w:ascii="Times New Roman" w:hAnsi="Times New Roman" w:cs="Times New Roman"/>
          <w:sz w:val="24"/>
          <w:szCs w:val="24"/>
        </w:rPr>
        <w:t xml:space="preserve"> every 80</w:t>
      </w:r>
      <w:r w:rsidR="0013481A">
        <w:rPr>
          <w:rFonts w:ascii="Times New Roman" w:hAnsi="Times New Roman" w:cs="Times New Roman"/>
          <w:sz w:val="24"/>
          <w:szCs w:val="24"/>
        </w:rPr>
        <w:t xml:space="preserve"> feet</w:t>
      </w:r>
      <w:r w:rsidRPr="00D745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5F2">
        <w:rPr>
          <w:rFonts w:ascii="Times New Roman" w:hAnsi="Times New Roman" w:cs="Times New Roman"/>
          <w:sz w:val="24"/>
          <w:szCs w:val="24"/>
        </w:rPr>
        <w:t xml:space="preserve">Make sure pavement markers are oriented to traffic correctly and pavement markings are applied in a uniform thickness. </w:t>
      </w:r>
      <w:r>
        <w:rPr>
          <w:rFonts w:ascii="Times New Roman" w:hAnsi="Times New Roman" w:cs="Times New Roman"/>
          <w:sz w:val="24"/>
          <w:szCs w:val="24"/>
        </w:rPr>
        <w:t xml:space="preserve"> </w:t>
      </w:r>
      <w:r w:rsidRPr="00D745F2">
        <w:rPr>
          <w:rFonts w:ascii="Times New Roman" w:hAnsi="Times New Roman" w:cs="Times New Roman"/>
          <w:sz w:val="24"/>
          <w:szCs w:val="24"/>
        </w:rPr>
        <w:t xml:space="preserve">Do not apply markings over longitudinal joints. Protect the pavement </w:t>
      </w:r>
      <w:r w:rsidRPr="00D745F2">
        <w:rPr>
          <w:rFonts w:ascii="Times New Roman" w:hAnsi="Times New Roman" w:cs="Times New Roman"/>
          <w:sz w:val="24"/>
          <w:szCs w:val="24"/>
        </w:rPr>
        <w:lastRenderedPageBreak/>
        <w:t xml:space="preserve">markings until they are tack free. </w:t>
      </w:r>
      <w:r>
        <w:rPr>
          <w:rFonts w:ascii="Times New Roman" w:hAnsi="Times New Roman" w:cs="Times New Roman"/>
          <w:sz w:val="24"/>
          <w:szCs w:val="24"/>
        </w:rPr>
        <w:t xml:space="preserve"> Apply applicable</w:t>
      </w:r>
      <w:r w:rsidRPr="00D745F2">
        <w:rPr>
          <w:rFonts w:ascii="Times New Roman" w:hAnsi="Times New Roman" w:cs="Times New Roman"/>
          <w:sz w:val="24"/>
          <w:szCs w:val="24"/>
        </w:rPr>
        <w:t xml:space="preserve"> </w:t>
      </w:r>
      <w:r>
        <w:rPr>
          <w:rFonts w:ascii="Times New Roman" w:hAnsi="Times New Roman" w:cs="Times New Roman"/>
          <w:sz w:val="24"/>
          <w:szCs w:val="24"/>
        </w:rPr>
        <w:t>S</w:t>
      </w:r>
      <w:r w:rsidRPr="00D745F2">
        <w:rPr>
          <w:rFonts w:ascii="Times New Roman" w:hAnsi="Times New Roman" w:cs="Times New Roman"/>
          <w:sz w:val="24"/>
          <w:szCs w:val="24"/>
        </w:rPr>
        <w:t xml:space="preserve">ections 1205 and 1250 of </w:t>
      </w:r>
      <w:r w:rsidR="00B4384C">
        <w:rPr>
          <w:rFonts w:ascii="Times New Roman" w:hAnsi="Times New Roman" w:cs="Times New Roman"/>
          <w:sz w:val="24"/>
          <w:szCs w:val="24"/>
        </w:rPr>
        <w:t xml:space="preserve">the </w:t>
      </w:r>
      <w:r w:rsidRPr="00D745F2">
        <w:rPr>
          <w:rFonts w:ascii="Times New Roman" w:hAnsi="Times New Roman" w:cs="Times New Roman"/>
          <w:i/>
          <w:iCs/>
          <w:sz w:val="24"/>
          <w:szCs w:val="24"/>
        </w:rPr>
        <w:t>Standards Specifications</w:t>
      </w:r>
      <w:r w:rsidRPr="00D745F2">
        <w:rPr>
          <w:rFonts w:ascii="Times New Roman" w:hAnsi="Times New Roman" w:cs="Times New Roman"/>
          <w:sz w:val="24"/>
          <w:szCs w:val="24"/>
        </w:rPr>
        <w:t>.</w:t>
      </w:r>
    </w:p>
    <w:p w14:paraId="2F527089" w14:textId="77777777" w:rsidR="00952BF2" w:rsidRDefault="00952BF2" w:rsidP="00952BF2">
      <w:pPr>
        <w:ind w:left="288"/>
        <w:rPr>
          <w:rFonts w:ascii="Times New Roman" w:hAnsi="Times New Roman" w:cs="Times New Roman"/>
          <w:sz w:val="24"/>
          <w:szCs w:val="24"/>
        </w:rPr>
      </w:pPr>
    </w:p>
    <w:p w14:paraId="51E0D31C" w14:textId="77777777" w:rsidR="00952BF2" w:rsidRDefault="00952BF2" w:rsidP="00952BF2">
      <w:pPr>
        <w:ind w:left="288"/>
        <w:rPr>
          <w:rFonts w:ascii="Times New Roman" w:hAnsi="Times New Roman" w:cs="Times New Roman"/>
          <w:sz w:val="24"/>
          <w:szCs w:val="24"/>
        </w:rPr>
      </w:pPr>
      <w:r w:rsidRPr="00D745F2">
        <w:rPr>
          <w:rFonts w:ascii="Times New Roman" w:hAnsi="Times New Roman" w:cs="Times New Roman"/>
          <w:sz w:val="24"/>
          <w:szCs w:val="24"/>
        </w:rPr>
        <w:t>I</w:t>
      </w:r>
      <w:r>
        <w:rPr>
          <w:rFonts w:ascii="Times New Roman" w:hAnsi="Times New Roman" w:cs="Times New Roman"/>
          <w:sz w:val="24"/>
          <w:szCs w:val="24"/>
        </w:rPr>
        <w:t>f</w:t>
      </w:r>
      <w:r w:rsidRPr="00D745F2">
        <w:rPr>
          <w:rFonts w:ascii="Times New Roman" w:hAnsi="Times New Roman" w:cs="Times New Roman"/>
          <w:sz w:val="24"/>
          <w:szCs w:val="24"/>
        </w:rPr>
        <w:t xml:space="preserve"> damage occurs during installation the effected treatments shall be corrected or replaced. This work shall be considered incidental to the installation of the marking or marker. </w:t>
      </w:r>
    </w:p>
    <w:p w14:paraId="1A0AAEBC" w14:textId="62D649F9" w:rsidR="00E25B3C" w:rsidRPr="00952BF2" w:rsidRDefault="00E25B3C" w:rsidP="00952BF2">
      <w:pPr>
        <w:ind w:left="288"/>
        <w:rPr>
          <w:rFonts w:ascii="Times New Roman" w:hAnsi="Times New Roman" w:cs="Times New Roman"/>
          <w:sz w:val="24"/>
          <w:szCs w:val="24"/>
        </w:rPr>
      </w:pPr>
      <w:r w:rsidRPr="00952BF2">
        <w:rPr>
          <w:rFonts w:ascii="Times New Roman" w:hAnsi="Times New Roman" w:cs="Times New Roman"/>
          <w:sz w:val="24"/>
          <w:szCs w:val="24"/>
        </w:rPr>
        <w:t xml:space="preserve"> </w:t>
      </w:r>
      <w:bookmarkStart w:id="6" w:name="_Hlk157051770"/>
    </w:p>
    <w:p w14:paraId="6B272302" w14:textId="31E31016" w:rsidR="00952BF2" w:rsidRPr="00E25B3C" w:rsidRDefault="00FD4511" w:rsidP="00B4044B">
      <w:pPr>
        <w:jc w:val="both"/>
        <w:rPr>
          <w:rFonts w:ascii="Times New Roman" w:hAnsi="Times New Roman" w:cs="Times New Roman"/>
          <w:b/>
          <w:sz w:val="24"/>
          <w:szCs w:val="24"/>
        </w:rPr>
      </w:pPr>
      <w:r w:rsidRPr="00FD4511">
        <w:rPr>
          <w:rFonts w:ascii="Times New Roman" w:hAnsi="Times New Roman" w:cs="Times New Roman"/>
          <w:b/>
          <w:bCs/>
          <w:sz w:val="24"/>
          <w:szCs w:val="24"/>
        </w:rPr>
        <w:t>(</w:t>
      </w:r>
      <w:r>
        <w:rPr>
          <w:rFonts w:ascii="Times New Roman" w:hAnsi="Times New Roman" w:cs="Times New Roman"/>
          <w:b/>
          <w:bCs/>
          <w:sz w:val="24"/>
          <w:szCs w:val="24"/>
        </w:rPr>
        <w:t>B</w:t>
      </w:r>
      <w:r w:rsidRPr="00FD4511">
        <w:rPr>
          <w:rFonts w:ascii="Times New Roman" w:hAnsi="Times New Roman" w:cs="Times New Roman"/>
          <w:b/>
          <w:bCs/>
          <w:sz w:val="24"/>
          <w:szCs w:val="24"/>
        </w:rPr>
        <w:t>)</w:t>
      </w:r>
      <w:r w:rsidRPr="00FD4511">
        <w:rPr>
          <w:rFonts w:ascii="Times New Roman" w:hAnsi="Times New Roman" w:cs="Times New Roman"/>
          <w:sz w:val="24"/>
          <w:szCs w:val="24"/>
        </w:rPr>
        <w:t xml:space="preserve"> </w:t>
      </w:r>
      <w:r w:rsidR="006C75D3">
        <w:rPr>
          <w:rFonts w:ascii="Times New Roman" w:hAnsi="Times New Roman" w:cs="Times New Roman"/>
          <w:b/>
          <w:sz w:val="24"/>
          <w:szCs w:val="24"/>
        </w:rPr>
        <w:t>Polycarbonate H-shaped Markers and Inlaid Cradle Markers</w:t>
      </w:r>
    </w:p>
    <w:p w14:paraId="5776EA3A" w14:textId="77777777" w:rsidR="00952BF2" w:rsidRDefault="00952BF2" w:rsidP="00952BF2">
      <w:pPr>
        <w:ind w:left="360"/>
        <w:rPr>
          <w:rFonts w:ascii="Times New Roman" w:hAnsi="Times New Roman" w:cs="Times New Roman"/>
          <w:sz w:val="24"/>
          <w:szCs w:val="24"/>
        </w:rPr>
      </w:pPr>
    </w:p>
    <w:p w14:paraId="08049F7F" w14:textId="0F0D2C0D" w:rsidR="00952BF2" w:rsidRDefault="00952BF2" w:rsidP="00952BF2">
      <w:pPr>
        <w:ind w:left="360"/>
        <w:rPr>
          <w:rFonts w:ascii="Times New Roman" w:hAnsi="Times New Roman" w:cs="Times New Roman"/>
          <w:sz w:val="24"/>
          <w:szCs w:val="24"/>
        </w:rPr>
      </w:pPr>
      <w:r w:rsidRPr="00E25B3C">
        <w:rPr>
          <w:rFonts w:ascii="Times New Roman" w:hAnsi="Times New Roman" w:cs="Times New Roman"/>
          <w:sz w:val="24"/>
          <w:szCs w:val="24"/>
        </w:rPr>
        <w:t xml:space="preserve">Bond marker </w:t>
      </w:r>
      <w:r w:rsidRPr="00E25B3C">
        <w:rPr>
          <w:rStyle w:val="normaltextrun"/>
          <w:rFonts w:ascii="Times New Roman" w:hAnsi="Times New Roman" w:cs="Times New Roman"/>
          <w:sz w:val="24"/>
          <w:szCs w:val="24"/>
          <w:bdr w:val="none" w:sz="0" w:space="0" w:color="auto" w:frame="1"/>
        </w:rPr>
        <w:t>housings</w:t>
      </w:r>
      <w:r w:rsidRPr="00E25B3C">
        <w:rPr>
          <w:rFonts w:ascii="Times New Roman" w:hAnsi="Times New Roman" w:cs="Times New Roman"/>
          <w:sz w:val="24"/>
          <w:szCs w:val="24"/>
        </w:rPr>
        <w:t xml:space="preserve"> to the pavement with epoxy adhesive.  Mechanically mix and dispense epoxy adhesives as required by the manufacturer</w:t>
      </w:r>
      <w:r w:rsidR="0013481A">
        <w:rPr>
          <w:rFonts w:ascii="Times New Roman" w:hAnsi="Times New Roman" w:cs="Times New Roman"/>
          <w:sz w:val="24"/>
          <w:szCs w:val="24"/>
        </w:rPr>
        <w:t>’</w:t>
      </w:r>
      <w:r w:rsidRPr="00E25B3C">
        <w:rPr>
          <w:rFonts w:ascii="Times New Roman" w:hAnsi="Times New Roman" w:cs="Times New Roman"/>
          <w:sz w:val="24"/>
          <w:szCs w:val="24"/>
        </w:rPr>
        <w:t>s specifications.  Place the markers immediately after the adhesive has been mixed and dispensed.</w:t>
      </w:r>
    </w:p>
    <w:p w14:paraId="3467783F" w14:textId="77777777" w:rsidR="00952BF2" w:rsidRPr="00E25B3C" w:rsidRDefault="00952BF2" w:rsidP="00952BF2">
      <w:pPr>
        <w:ind w:left="360"/>
        <w:rPr>
          <w:rFonts w:ascii="Times New Roman" w:hAnsi="Times New Roman" w:cs="Times New Roman"/>
          <w:sz w:val="24"/>
          <w:szCs w:val="24"/>
        </w:rPr>
      </w:pPr>
    </w:p>
    <w:p w14:paraId="007CC9B4" w14:textId="18D2E17B" w:rsidR="00952BF2" w:rsidRPr="00E25B3C" w:rsidRDefault="00952BF2" w:rsidP="00952BF2">
      <w:pPr>
        <w:ind w:left="360"/>
        <w:rPr>
          <w:rFonts w:ascii="Times New Roman" w:hAnsi="Times New Roman" w:cs="Times New Roman"/>
          <w:sz w:val="24"/>
          <w:szCs w:val="24"/>
        </w:rPr>
      </w:pPr>
      <w:r w:rsidRPr="00E25B3C">
        <w:rPr>
          <w:rFonts w:ascii="Times New Roman" w:hAnsi="Times New Roman" w:cs="Times New Roman"/>
          <w:sz w:val="24"/>
          <w:szCs w:val="24"/>
        </w:rPr>
        <w:t xml:space="preserve">Install </w:t>
      </w:r>
      <w:r w:rsidR="006C75D3">
        <w:rPr>
          <w:rStyle w:val="normaltextrun"/>
          <w:rFonts w:ascii="Times New Roman" w:hAnsi="Times New Roman" w:cs="Times New Roman"/>
          <w:sz w:val="24"/>
          <w:szCs w:val="24"/>
          <w:bdr w:val="none" w:sz="0" w:space="0" w:color="auto" w:frame="1"/>
        </w:rPr>
        <w:t>p</w:t>
      </w:r>
      <w:r w:rsidR="006C75D3" w:rsidRPr="006C75D3">
        <w:rPr>
          <w:rStyle w:val="normaltextrun"/>
          <w:rFonts w:ascii="Times New Roman" w:hAnsi="Times New Roman" w:cs="Times New Roman"/>
          <w:sz w:val="24"/>
          <w:szCs w:val="24"/>
          <w:bdr w:val="none" w:sz="0" w:space="0" w:color="auto" w:frame="1"/>
        </w:rPr>
        <w:t xml:space="preserve">olycarbonate H-shaped </w:t>
      </w:r>
      <w:r w:rsidR="006C75D3">
        <w:rPr>
          <w:rStyle w:val="normaltextrun"/>
          <w:rFonts w:ascii="Times New Roman" w:hAnsi="Times New Roman" w:cs="Times New Roman"/>
          <w:sz w:val="24"/>
          <w:szCs w:val="24"/>
          <w:bdr w:val="none" w:sz="0" w:space="0" w:color="auto" w:frame="1"/>
        </w:rPr>
        <w:t>m</w:t>
      </w:r>
      <w:r w:rsidR="006C75D3" w:rsidRPr="006C75D3">
        <w:rPr>
          <w:rStyle w:val="normaltextrun"/>
          <w:rFonts w:ascii="Times New Roman" w:hAnsi="Times New Roman" w:cs="Times New Roman"/>
          <w:sz w:val="24"/>
          <w:szCs w:val="24"/>
          <w:bdr w:val="none" w:sz="0" w:space="0" w:color="auto" w:frame="1"/>
        </w:rPr>
        <w:t xml:space="preserve">arkers </w:t>
      </w:r>
      <w:r w:rsidR="00197460">
        <w:rPr>
          <w:rStyle w:val="normaltextrun"/>
          <w:rFonts w:ascii="Times New Roman" w:hAnsi="Times New Roman" w:cs="Times New Roman"/>
          <w:sz w:val="24"/>
          <w:szCs w:val="24"/>
          <w:bdr w:val="none" w:sz="0" w:space="0" w:color="auto" w:frame="1"/>
        </w:rPr>
        <w:t>and</w:t>
      </w:r>
      <w:r w:rsidR="00197460" w:rsidRPr="006C75D3">
        <w:rPr>
          <w:rStyle w:val="normaltextrun"/>
          <w:rFonts w:ascii="Times New Roman" w:hAnsi="Times New Roman" w:cs="Times New Roman"/>
          <w:sz w:val="24"/>
          <w:szCs w:val="24"/>
          <w:bdr w:val="none" w:sz="0" w:space="0" w:color="auto" w:frame="1"/>
        </w:rPr>
        <w:t xml:space="preserve"> </w:t>
      </w:r>
      <w:r w:rsidR="006C75D3">
        <w:rPr>
          <w:rStyle w:val="normaltextrun"/>
          <w:rFonts w:ascii="Times New Roman" w:hAnsi="Times New Roman" w:cs="Times New Roman"/>
          <w:sz w:val="24"/>
          <w:szCs w:val="24"/>
          <w:bdr w:val="none" w:sz="0" w:space="0" w:color="auto" w:frame="1"/>
        </w:rPr>
        <w:t>i</w:t>
      </w:r>
      <w:r w:rsidR="006C75D3" w:rsidRPr="006C75D3">
        <w:rPr>
          <w:rStyle w:val="normaltextrun"/>
          <w:rFonts w:ascii="Times New Roman" w:hAnsi="Times New Roman" w:cs="Times New Roman"/>
          <w:sz w:val="24"/>
          <w:szCs w:val="24"/>
          <w:bdr w:val="none" w:sz="0" w:space="0" w:color="auto" w:frame="1"/>
        </w:rPr>
        <w:t xml:space="preserve">nlaid </w:t>
      </w:r>
      <w:r w:rsidR="006C75D3">
        <w:rPr>
          <w:rStyle w:val="normaltextrun"/>
          <w:rFonts w:ascii="Times New Roman" w:hAnsi="Times New Roman" w:cs="Times New Roman"/>
          <w:sz w:val="24"/>
          <w:szCs w:val="24"/>
          <w:bdr w:val="none" w:sz="0" w:space="0" w:color="auto" w:frame="1"/>
        </w:rPr>
        <w:t>c</w:t>
      </w:r>
      <w:r w:rsidR="006C75D3" w:rsidRPr="006C75D3">
        <w:rPr>
          <w:rStyle w:val="normaltextrun"/>
          <w:rFonts w:ascii="Times New Roman" w:hAnsi="Times New Roman" w:cs="Times New Roman"/>
          <w:sz w:val="24"/>
          <w:szCs w:val="24"/>
          <w:bdr w:val="none" w:sz="0" w:space="0" w:color="auto" w:frame="1"/>
        </w:rPr>
        <w:t xml:space="preserve">radle </w:t>
      </w:r>
      <w:r w:rsidR="006C75D3">
        <w:rPr>
          <w:rStyle w:val="normaltextrun"/>
          <w:rFonts w:ascii="Times New Roman" w:hAnsi="Times New Roman" w:cs="Times New Roman"/>
          <w:sz w:val="24"/>
          <w:szCs w:val="24"/>
          <w:bdr w:val="none" w:sz="0" w:space="0" w:color="auto" w:frame="1"/>
        </w:rPr>
        <w:t>m</w:t>
      </w:r>
      <w:r w:rsidR="006C75D3" w:rsidRPr="006C75D3">
        <w:rPr>
          <w:rStyle w:val="normaltextrun"/>
          <w:rFonts w:ascii="Times New Roman" w:hAnsi="Times New Roman" w:cs="Times New Roman"/>
          <w:sz w:val="24"/>
          <w:szCs w:val="24"/>
          <w:bdr w:val="none" w:sz="0" w:space="0" w:color="auto" w:frame="1"/>
        </w:rPr>
        <w:t>arkers</w:t>
      </w:r>
      <w:r w:rsidRPr="00E25B3C">
        <w:rPr>
          <w:rFonts w:ascii="Times New Roman" w:hAnsi="Times New Roman" w:cs="Times New Roman"/>
          <w:sz w:val="24"/>
          <w:szCs w:val="24"/>
        </w:rPr>
        <w:t xml:space="preserve"> castings into slots sawcut into the pavement.  Make slots in the pavement to exactly duplicate the shape of the casting of the </w:t>
      </w:r>
      <w:r w:rsidR="006261F3" w:rsidRPr="006261F3">
        <w:rPr>
          <w:rFonts w:ascii="Times New Roman" w:hAnsi="Times New Roman" w:cs="Times New Roman"/>
          <w:sz w:val="24"/>
          <w:szCs w:val="24"/>
        </w:rPr>
        <w:t xml:space="preserve">polycarbonate H-shaped markers </w:t>
      </w:r>
      <w:r w:rsidR="00B72D19">
        <w:rPr>
          <w:rFonts w:ascii="Times New Roman" w:hAnsi="Times New Roman" w:cs="Times New Roman"/>
          <w:sz w:val="24"/>
          <w:szCs w:val="24"/>
        </w:rPr>
        <w:t>and</w:t>
      </w:r>
      <w:r w:rsidR="006261F3" w:rsidRPr="006261F3">
        <w:rPr>
          <w:rFonts w:ascii="Times New Roman" w:hAnsi="Times New Roman" w:cs="Times New Roman"/>
          <w:sz w:val="24"/>
          <w:szCs w:val="24"/>
        </w:rPr>
        <w:t xml:space="preserve"> inlaid cradle </w:t>
      </w:r>
      <w:r w:rsidRPr="00E25B3C">
        <w:rPr>
          <w:rFonts w:ascii="Times New Roman" w:hAnsi="Times New Roman" w:cs="Times New Roman"/>
          <w:sz w:val="24"/>
          <w:szCs w:val="24"/>
        </w:rPr>
        <w:t>markers.</w:t>
      </w:r>
    </w:p>
    <w:p w14:paraId="4E52B670" w14:textId="77777777" w:rsidR="00952BF2" w:rsidRDefault="00952BF2" w:rsidP="00952BF2">
      <w:pPr>
        <w:ind w:left="360"/>
        <w:rPr>
          <w:rStyle w:val="normaltextrun"/>
          <w:rFonts w:ascii="Times New Roman" w:hAnsi="Times New Roman" w:cs="Times New Roman"/>
          <w:sz w:val="24"/>
          <w:szCs w:val="24"/>
          <w:bdr w:val="none" w:sz="0" w:space="0" w:color="auto" w:frame="1"/>
        </w:rPr>
      </w:pPr>
    </w:p>
    <w:p w14:paraId="562DBB6E" w14:textId="052088B8" w:rsidR="00952BF2" w:rsidRPr="00E25B3C" w:rsidRDefault="00952BF2" w:rsidP="00952BF2">
      <w:pPr>
        <w:ind w:left="360"/>
        <w:rPr>
          <w:rFonts w:ascii="Times New Roman" w:hAnsi="Times New Roman" w:cs="Times New Roman"/>
          <w:sz w:val="24"/>
          <w:szCs w:val="24"/>
        </w:rPr>
      </w:pPr>
      <w:r w:rsidRPr="00E25B3C">
        <w:rPr>
          <w:rStyle w:val="normaltextrun"/>
          <w:rFonts w:ascii="Times New Roman" w:hAnsi="Times New Roman" w:cs="Times New Roman"/>
          <w:sz w:val="24"/>
          <w:szCs w:val="24"/>
          <w:bdr w:val="none" w:sz="0" w:space="0" w:color="auto" w:frame="1"/>
        </w:rPr>
        <w:t xml:space="preserve">If saw cutting, milling, or grooving operations are used, </w:t>
      </w:r>
      <w:r w:rsidRPr="00E25B3C">
        <w:rPr>
          <w:rFonts w:ascii="Times New Roman" w:hAnsi="Times New Roman" w:cs="Times New Roman"/>
          <w:sz w:val="24"/>
          <w:szCs w:val="24"/>
        </w:rPr>
        <w:t>promptly remove all resulting debris from the pavement surface.  Install the marker housings within 7 calendar days after saw cutting</w:t>
      </w:r>
      <w:r w:rsidRPr="00E25B3C">
        <w:rPr>
          <w:rFonts w:ascii="Times New Roman" w:hAnsi="Times New Roman" w:cs="Times New Roman"/>
          <w:sz w:val="24"/>
          <w:szCs w:val="24"/>
          <w:bdr w:val="none" w:sz="0" w:space="0" w:color="auto" w:frame="1"/>
        </w:rPr>
        <w:t xml:space="preserve"> </w:t>
      </w:r>
      <w:r w:rsidRPr="00E25B3C">
        <w:rPr>
          <w:rStyle w:val="normaltextrun"/>
          <w:rFonts w:ascii="Times New Roman" w:hAnsi="Times New Roman" w:cs="Times New Roman"/>
          <w:sz w:val="24"/>
          <w:szCs w:val="24"/>
          <w:bdr w:val="none" w:sz="0" w:space="0" w:color="auto" w:frame="1"/>
        </w:rPr>
        <w:t>, milling, or grooving</w:t>
      </w:r>
      <w:r w:rsidRPr="00E25B3C">
        <w:rPr>
          <w:rFonts w:ascii="Times New Roman" w:hAnsi="Times New Roman" w:cs="Times New Roman"/>
          <w:sz w:val="24"/>
          <w:szCs w:val="24"/>
        </w:rPr>
        <w:t xml:space="preserve"> the pavement.  Remove and dispose of loose material from the slots by brushing, blow cleaning or vacuuming.  Dry the slots before applying the epoxy adhesive.  Install </w:t>
      </w:r>
      <w:r w:rsidR="006C75D3">
        <w:rPr>
          <w:rStyle w:val="normaltextrun"/>
          <w:rFonts w:ascii="Times New Roman" w:hAnsi="Times New Roman" w:cs="Times New Roman"/>
          <w:sz w:val="24"/>
          <w:szCs w:val="24"/>
          <w:bdr w:val="none" w:sz="0" w:space="0" w:color="auto" w:frame="1"/>
        </w:rPr>
        <w:t>p</w:t>
      </w:r>
      <w:r w:rsidR="006C75D3" w:rsidRPr="006C75D3">
        <w:rPr>
          <w:rStyle w:val="normaltextrun"/>
          <w:rFonts w:ascii="Times New Roman" w:hAnsi="Times New Roman" w:cs="Times New Roman"/>
          <w:sz w:val="24"/>
          <w:szCs w:val="24"/>
          <w:bdr w:val="none" w:sz="0" w:space="0" w:color="auto" w:frame="1"/>
        </w:rPr>
        <w:t xml:space="preserve">olycarbonate H-shaped </w:t>
      </w:r>
      <w:r w:rsidR="006C75D3">
        <w:rPr>
          <w:rStyle w:val="normaltextrun"/>
          <w:rFonts w:ascii="Times New Roman" w:hAnsi="Times New Roman" w:cs="Times New Roman"/>
          <w:sz w:val="24"/>
          <w:szCs w:val="24"/>
          <w:bdr w:val="none" w:sz="0" w:space="0" w:color="auto" w:frame="1"/>
        </w:rPr>
        <w:t>m</w:t>
      </w:r>
      <w:r w:rsidR="006C75D3" w:rsidRPr="006C75D3">
        <w:rPr>
          <w:rStyle w:val="normaltextrun"/>
          <w:rFonts w:ascii="Times New Roman" w:hAnsi="Times New Roman" w:cs="Times New Roman"/>
          <w:sz w:val="24"/>
          <w:szCs w:val="24"/>
          <w:bdr w:val="none" w:sz="0" w:space="0" w:color="auto" w:frame="1"/>
        </w:rPr>
        <w:t xml:space="preserve">arkers </w:t>
      </w:r>
      <w:r w:rsidR="00197460">
        <w:rPr>
          <w:rStyle w:val="normaltextrun"/>
          <w:rFonts w:ascii="Times New Roman" w:hAnsi="Times New Roman" w:cs="Times New Roman"/>
          <w:sz w:val="24"/>
          <w:szCs w:val="24"/>
          <w:bdr w:val="none" w:sz="0" w:space="0" w:color="auto" w:frame="1"/>
        </w:rPr>
        <w:t>and</w:t>
      </w:r>
      <w:r w:rsidR="00197460" w:rsidRPr="006C75D3">
        <w:rPr>
          <w:rStyle w:val="normaltextrun"/>
          <w:rFonts w:ascii="Times New Roman" w:hAnsi="Times New Roman" w:cs="Times New Roman"/>
          <w:sz w:val="24"/>
          <w:szCs w:val="24"/>
          <w:bdr w:val="none" w:sz="0" w:space="0" w:color="auto" w:frame="1"/>
        </w:rPr>
        <w:t xml:space="preserve"> </w:t>
      </w:r>
      <w:r w:rsidR="006C75D3">
        <w:rPr>
          <w:rStyle w:val="normaltextrun"/>
          <w:rFonts w:ascii="Times New Roman" w:hAnsi="Times New Roman" w:cs="Times New Roman"/>
          <w:sz w:val="24"/>
          <w:szCs w:val="24"/>
          <w:bdr w:val="none" w:sz="0" w:space="0" w:color="auto" w:frame="1"/>
        </w:rPr>
        <w:t>i</w:t>
      </w:r>
      <w:r w:rsidR="006C75D3" w:rsidRPr="006C75D3">
        <w:rPr>
          <w:rStyle w:val="normaltextrun"/>
          <w:rFonts w:ascii="Times New Roman" w:hAnsi="Times New Roman" w:cs="Times New Roman"/>
          <w:sz w:val="24"/>
          <w:szCs w:val="24"/>
          <w:bdr w:val="none" w:sz="0" w:space="0" w:color="auto" w:frame="1"/>
        </w:rPr>
        <w:t xml:space="preserve">nlaid </w:t>
      </w:r>
      <w:r w:rsidR="006C75D3">
        <w:rPr>
          <w:rStyle w:val="normaltextrun"/>
          <w:rFonts w:ascii="Times New Roman" w:hAnsi="Times New Roman" w:cs="Times New Roman"/>
          <w:sz w:val="24"/>
          <w:szCs w:val="24"/>
          <w:bdr w:val="none" w:sz="0" w:space="0" w:color="auto" w:frame="1"/>
        </w:rPr>
        <w:t>c</w:t>
      </w:r>
      <w:r w:rsidR="006C75D3" w:rsidRPr="006C75D3">
        <w:rPr>
          <w:rStyle w:val="normaltextrun"/>
          <w:rFonts w:ascii="Times New Roman" w:hAnsi="Times New Roman" w:cs="Times New Roman"/>
          <w:sz w:val="24"/>
          <w:szCs w:val="24"/>
          <w:bdr w:val="none" w:sz="0" w:space="0" w:color="auto" w:frame="1"/>
        </w:rPr>
        <w:t xml:space="preserve">radle </w:t>
      </w:r>
      <w:r w:rsidR="006C75D3">
        <w:rPr>
          <w:rStyle w:val="normaltextrun"/>
          <w:rFonts w:ascii="Times New Roman" w:hAnsi="Times New Roman" w:cs="Times New Roman"/>
          <w:sz w:val="24"/>
          <w:szCs w:val="24"/>
          <w:bdr w:val="none" w:sz="0" w:space="0" w:color="auto" w:frame="1"/>
        </w:rPr>
        <w:t>m</w:t>
      </w:r>
      <w:r w:rsidR="006C75D3" w:rsidRPr="006C75D3">
        <w:rPr>
          <w:rStyle w:val="normaltextrun"/>
          <w:rFonts w:ascii="Times New Roman" w:hAnsi="Times New Roman" w:cs="Times New Roman"/>
          <w:sz w:val="24"/>
          <w:szCs w:val="24"/>
          <w:bdr w:val="none" w:sz="0" w:space="0" w:color="auto" w:frame="1"/>
        </w:rPr>
        <w:t>arkers</w:t>
      </w:r>
      <w:r w:rsidR="006C75D3">
        <w:rPr>
          <w:rStyle w:val="normaltextrun"/>
          <w:rFonts w:ascii="Times New Roman" w:hAnsi="Times New Roman" w:cs="Times New Roman"/>
          <w:sz w:val="24"/>
          <w:szCs w:val="24"/>
          <w:bdr w:val="none" w:sz="0" w:space="0" w:color="auto" w:frame="1"/>
        </w:rPr>
        <w:t xml:space="preserve"> </w:t>
      </w:r>
      <w:r w:rsidRPr="00E25B3C">
        <w:rPr>
          <w:rFonts w:ascii="Times New Roman" w:hAnsi="Times New Roman" w:cs="Times New Roman"/>
          <w:sz w:val="24"/>
          <w:szCs w:val="24"/>
        </w:rPr>
        <w:t>according to the manufacturer’s recommendations.</w:t>
      </w:r>
    </w:p>
    <w:p w14:paraId="337C60F9" w14:textId="77777777" w:rsidR="00952BF2" w:rsidRDefault="00952BF2" w:rsidP="00952BF2">
      <w:pPr>
        <w:ind w:left="360"/>
        <w:rPr>
          <w:rFonts w:ascii="Times New Roman" w:hAnsi="Times New Roman" w:cs="Times New Roman"/>
          <w:sz w:val="24"/>
          <w:szCs w:val="24"/>
        </w:rPr>
      </w:pPr>
    </w:p>
    <w:p w14:paraId="45A10D85" w14:textId="4F01078E" w:rsidR="00952BF2" w:rsidRDefault="00952BF2" w:rsidP="00952BF2">
      <w:pPr>
        <w:ind w:left="360"/>
        <w:rPr>
          <w:rFonts w:ascii="Times New Roman" w:hAnsi="Times New Roman" w:cs="Times New Roman"/>
          <w:sz w:val="24"/>
          <w:szCs w:val="24"/>
        </w:rPr>
      </w:pPr>
      <w:r w:rsidRPr="00E25B3C">
        <w:rPr>
          <w:rFonts w:ascii="Times New Roman" w:hAnsi="Times New Roman" w:cs="Times New Roman"/>
          <w:sz w:val="24"/>
          <w:szCs w:val="24"/>
        </w:rPr>
        <w:t xml:space="preserve">Protect the </w:t>
      </w:r>
      <w:r w:rsidR="006261F3">
        <w:rPr>
          <w:rStyle w:val="normaltextrun"/>
          <w:rFonts w:ascii="Times New Roman" w:hAnsi="Times New Roman" w:cs="Times New Roman"/>
          <w:sz w:val="24"/>
          <w:szCs w:val="24"/>
          <w:bdr w:val="none" w:sz="0" w:space="0" w:color="auto" w:frame="1"/>
        </w:rPr>
        <w:t>p</w:t>
      </w:r>
      <w:r w:rsidR="006261F3" w:rsidRPr="006C75D3">
        <w:rPr>
          <w:rStyle w:val="normaltextrun"/>
          <w:rFonts w:ascii="Times New Roman" w:hAnsi="Times New Roman" w:cs="Times New Roman"/>
          <w:sz w:val="24"/>
          <w:szCs w:val="24"/>
          <w:bdr w:val="none" w:sz="0" w:space="0" w:color="auto" w:frame="1"/>
        </w:rPr>
        <w:t xml:space="preserve">olycarbonate H-shaped </w:t>
      </w:r>
      <w:r w:rsidR="006261F3">
        <w:rPr>
          <w:rStyle w:val="normaltextrun"/>
          <w:rFonts w:ascii="Times New Roman" w:hAnsi="Times New Roman" w:cs="Times New Roman"/>
          <w:sz w:val="24"/>
          <w:szCs w:val="24"/>
          <w:bdr w:val="none" w:sz="0" w:space="0" w:color="auto" w:frame="1"/>
        </w:rPr>
        <w:t>m</w:t>
      </w:r>
      <w:r w:rsidR="006261F3" w:rsidRPr="006C75D3">
        <w:rPr>
          <w:rStyle w:val="normaltextrun"/>
          <w:rFonts w:ascii="Times New Roman" w:hAnsi="Times New Roman" w:cs="Times New Roman"/>
          <w:sz w:val="24"/>
          <w:szCs w:val="24"/>
          <w:bdr w:val="none" w:sz="0" w:space="0" w:color="auto" w:frame="1"/>
        </w:rPr>
        <w:t xml:space="preserve">arkers </w:t>
      </w:r>
      <w:r w:rsidR="006261F3">
        <w:rPr>
          <w:rStyle w:val="normaltextrun"/>
          <w:rFonts w:ascii="Times New Roman" w:hAnsi="Times New Roman" w:cs="Times New Roman"/>
          <w:sz w:val="24"/>
          <w:szCs w:val="24"/>
          <w:bdr w:val="none" w:sz="0" w:space="0" w:color="auto" w:frame="1"/>
        </w:rPr>
        <w:t>or</w:t>
      </w:r>
      <w:r w:rsidR="006261F3" w:rsidRPr="006C75D3">
        <w:rPr>
          <w:rStyle w:val="normaltextrun"/>
          <w:rFonts w:ascii="Times New Roman" w:hAnsi="Times New Roman" w:cs="Times New Roman"/>
          <w:sz w:val="24"/>
          <w:szCs w:val="24"/>
          <w:bdr w:val="none" w:sz="0" w:space="0" w:color="auto" w:frame="1"/>
        </w:rPr>
        <w:t xml:space="preserve"> </w:t>
      </w:r>
      <w:r w:rsidR="006261F3">
        <w:rPr>
          <w:rStyle w:val="normaltextrun"/>
          <w:rFonts w:ascii="Times New Roman" w:hAnsi="Times New Roman" w:cs="Times New Roman"/>
          <w:sz w:val="24"/>
          <w:szCs w:val="24"/>
          <w:bdr w:val="none" w:sz="0" w:space="0" w:color="auto" w:frame="1"/>
        </w:rPr>
        <w:t>i</w:t>
      </w:r>
      <w:r w:rsidR="006261F3" w:rsidRPr="006C75D3">
        <w:rPr>
          <w:rStyle w:val="normaltextrun"/>
          <w:rFonts w:ascii="Times New Roman" w:hAnsi="Times New Roman" w:cs="Times New Roman"/>
          <w:sz w:val="24"/>
          <w:szCs w:val="24"/>
          <w:bdr w:val="none" w:sz="0" w:space="0" w:color="auto" w:frame="1"/>
        </w:rPr>
        <w:t xml:space="preserve">nlaid </w:t>
      </w:r>
      <w:r w:rsidR="006261F3">
        <w:rPr>
          <w:rStyle w:val="normaltextrun"/>
          <w:rFonts w:ascii="Times New Roman" w:hAnsi="Times New Roman" w:cs="Times New Roman"/>
          <w:sz w:val="24"/>
          <w:szCs w:val="24"/>
          <w:bdr w:val="none" w:sz="0" w:space="0" w:color="auto" w:frame="1"/>
        </w:rPr>
        <w:t>c</w:t>
      </w:r>
      <w:r w:rsidR="006261F3" w:rsidRPr="006C75D3">
        <w:rPr>
          <w:rStyle w:val="normaltextrun"/>
          <w:rFonts w:ascii="Times New Roman" w:hAnsi="Times New Roman" w:cs="Times New Roman"/>
          <w:sz w:val="24"/>
          <w:szCs w:val="24"/>
          <w:bdr w:val="none" w:sz="0" w:space="0" w:color="auto" w:frame="1"/>
        </w:rPr>
        <w:t xml:space="preserve">radle </w:t>
      </w:r>
      <w:r w:rsidRPr="00E25B3C">
        <w:rPr>
          <w:rFonts w:ascii="Times New Roman" w:hAnsi="Times New Roman" w:cs="Times New Roman"/>
          <w:sz w:val="24"/>
          <w:szCs w:val="24"/>
        </w:rPr>
        <w:t>markers until the epoxy has initially cured and is track free.</w:t>
      </w:r>
    </w:p>
    <w:p w14:paraId="3DB957BE" w14:textId="77777777" w:rsidR="0034535C" w:rsidRDefault="0034535C" w:rsidP="00952BF2">
      <w:pPr>
        <w:ind w:left="360"/>
        <w:rPr>
          <w:rFonts w:ascii="Times New Roman" w:hAnsi="Times New Roman" w:cs="Times New Roman"/>
          <w:sz w:val="24"/>
          <w:szCs w:val="24"/>
        </w:rPr>
      </w:pPr>
    </w:p>
    <w:p w14:paraId="1ECD0C16" w14:textId="191CF534" w:rsidR="0034535C" w:rsidRDefault="0034535C" w:rsidP="00952BF2">
      <w:pPr>
        <w:ind w:left="360"/>
        <w:rPr>
          <w:rFonts w:ascii="Times New Roman" w:hAnsi="Times New Roman" w:cs="Times New Roman"/>
          <w:sz w:val="24"/>
          <w:szCs w:val="24"/>
        </w:rPr>
      </w:pPr>
      <w:r>
        <w:rPr>
          <w:rFonts w:ascii="Times New Roman" w:hAnsi="Times New Roman" w:cs="Times New Roman"/>
          <w:sz w:val="24"/>
          <w:szCs w:val="24"/>
        </w:rPr>
        <w:t>Construct inlaid cradle markers in accordance with the details in the plans and as directed by the Engineer.</w:t>
      </w:r>
    </w:p>
    <w:p w14:paraId="7704A91E" w14:textId="2FDC238E" w:rsidR="00E25B3C" w:rsidRPr="00FD4511" w:rsidRDefault="00E25B3C" w:rsidP="00DD710B">
      <w:pPr>
        <w:rPr>
          <w:rFonts w:ascii="Times New Roman" w:hAnsi="Times New Roman" w:cs="Times New Roman"/>
          <w:sz w:val="24"/>
          <w:szCs w:val="24"/>
        </w:rPr>
      </w:pPr>
      <w:bookmarkStart w:id="7" w:name="_Hlk157051788"/>
      <w:bookmarkStart w:id="8" w:name="_Hlk157051822"/>
      <w:bookmarkEnd w:id="6"/>
    </w:p>
    <w:bookmarkEnd w:id="7"/>
    <w:p w14:paraId="3D244F66" w14:textId="36E408B7" w:rsidR="00E25B3C" w:rsidRDefault="00FD4511" w:rsidP="00390D97">
      <w:pPr>
        <w:jc w:val="both"/>
        <w:rPr>
          <w:rFonts w:ascii="Times New Roman" w:hAnsi="Times New Roman" w:cs="Times New Roman"/>
          <w:b/>
          <w:sz w:val="24"/>
          <w:szCs w:val="24"/>
        </w:rPr>
      </w:pPr>
      <w:r w:rsidRPr="00FD4511">
        <w:rPr>
          <w:rFonts w:ascii="Times New Roman" w:hAnsi="Times New Roman" w:cs="Times New Roman"/>
          <w:b/>
          <w:bCs/>
          <w:sz w:val="24"/>
          <w:szCs w:val="24"/>
        </w:rPr>
        <w:t>(</w:t>
      </w:r>
      <w:r>
        <w:rPr>
          <w:rFonts w:ascii="Times New Roman" w:hAnsi="Times New Roman" w:cs="Times New Roman"/>
          <w:b/>
          <w:bCs/>
          <w:sz w:val="24"/>
          <w:szCs w:val="24"/>
        </w:rPr>
        <w:t>C</w:t>
      </w:r>
      <w:r w:rsidRPr="00FD4511">
        <w:rPr>
          <w:rFonts w:ascii="Times New Roman" w:hAnsi="Times New Roman" w:cs="Times New Roman"/>
          <w:b/>
          <w:bCs/>
          <w:sz w:val="24"/>
          <w:szCs w:val="24"/>
        </w:rPr>
        <w:t>)</w:t>
      </w:r>
      <w:r w:rsidRPr="00FD4511">
        <w:rPr>
          <w:rFonts w:ascii="Times New Roman" w:hAnsi="Times New Roman" w:cs="Times New Roman"/>
          <w:sz w:val="24"/>
          <w:szCs w:val="24"/>
        </w:rPr>
        <w:t xml:space="preserve"> </w:t>
      </w:r>
      <w:r w:rsidR="00E25B3C" w:rsidRPr="00FD4511">
        <w:rPr>
          <w:rFonts w:ascii="Times New Roman" w:hAnsi="Times New Roman" w:cs="Times New Roman"/>
          <w:b/>
          <w:sz w:val="24"/>
          <w:szCs w:val="24"/>
        </w:rPr>
        <w:t>Reflector Replacement</w:t>
      </w:r>
    </w:p>
    <w:p w14:paraId="28FD42DE" w14:textId="77777777" w:rsidR="00390D97" w:rsidRPr="00FD4511" w:rsidRDefault="00390D97" w:rsidP="00390D97">
      <w:pPr>
        <w:jc w:val="both"/>
        <w:rPr>
          <w:rFonts w:ascii="Times New Roman" w:hAnsi="Times New Roman" w:cs="Times New Roman"/>
          <w:b/>
          <w:sz w:val="24"/>
          <w:szCs w:val="24"/>
        </w:rPr>
      </w:pPr>
    </w:p>
    <w:p w14:paraId="20624EBB" w14:textId="28255A98" w:rsidR="00702896" w:rsidRDefault="00702896" w:rsidP="00E25B3C">
      <w:pPr>
        <w:ind w:left="360"/>
        <w:rPr>
          <w:rFonts w:ascii="Times New Roman" w:hAnsi="Times New Roman" w:cs="Times New Roman"/>
          <w:sz w:val="24"/>
          <w:szCs w:val="24"/>
        </w:rPr>
      </w:pPr>
      <w:r>
        <w:rPr>
          <w:rFonts w:ascii="Times New Roman" w:hAnsi="Times New Roman" w:cs="Times New Roman"/>
          <w:sz w:val="24"/>
          <w:szCs w:val="24"/>
        </w:rPr>
        <w:t>The following requirement</w:t>
      </w:r>
      <w:r w:rsidR="005A2884">
        <w:rPr>
          <w:rFonts w:ascii="Times New Roman" w:hAnsi="Times New Roman" w:cs="Times New Roman"/>
          <w:sz w:val="24"/>
          <w:szCs w:val="24"/>
        </w:rPr>
        <w:t>s</w:t>
      </w:r>
      <w:r>
        <w:rPr>
          <w:rFonts w:ascii="Times New Roman" w:hAnsi="Times New Roman" w:cs="Times New Roman"/>
          <w:sz w:val="24"/>
          <w:szCs w:val="24"/>
        </w:rPr>
        <w:t xml:space="preserve"> only apply to </w:t>
      </w:r>
      <w:r>
        <w:rPr>
          <w:rStyle w:val="normaltextrun"/>
          <w:rFonts w:ascii="Times New Roman" w:hAnsi="Times New Roman" w:cs="Times New Roman"/>
          <w:sz w:val="24"/>
          <w:szCs w:val="24"/>
          <w:bdr w:val="none" w:sz="0" w:space="0" w:color="auto" w:frame="1"/>
        </w:rPr>
        <w:t>p</w:t>
      </w:r>
      <w:r w:rsidRPr="006C75D3">
        <w:rPr>
          <w:rStyle w:val="normaltextrun"/>
          <w:rFonts w:ascii="Times New Roman" w:hAnsi="Times New Roman" w:cs="Times New Roman"/>
          <w:sz w:val="24"/>
          <w:szCs w:val="24"/>
          <w:bdr w:val="none" w:sz="0" w:space="0" w:color="auto" w:frame="1"/>
        </w:rPr>
        <w:t xml:space="preserve">olycarbonate H-shaped </w:t>
      </w:r>
      <w:r>
        <w:rPr>
          <w:rStyle w:val="normaltextrun"/>
          <w:rFonts w:ascii="Times New Roman" w:hAnsi="Times New Roman" w:cs="Times New Roman"/>
          <w:sz w:val="24"/>
          <w:szCs w:val="24"/>
          <w:bdr w:val="none" w:sz="0" w:space="0" w:color="auto" w:frame="1"/>
        </w:rPr>
        <w:t>m</w:t>
      </w:r>
      <w:r w:rsidRPr="006C75D3">
        <w:rPr>
          <w:rStyle w:val="normaltextrun"/>
          <w:rFonts w:ascii="Times New Roman" w:hAnsi="Times New Roman" w:cs="Times New Roman"/>
          <w:sz w:val="24"/>
          <w:szCs w:val="24"/>
          <w:bdr w:val="none" w:sz="0" w:space="0" w:color="auto" w:frame="1"/>
        </w:rPr>
        <w:t xml:space="preserve">arkers </w:t>
      </w:r>
      <w:r w:rsidR="00127F46">
        <w:rPr>
          <w:rStyle w:val="normaltextrun"/>
          <w:rFonts w:ascii="Times New Roman" w:hAnsi="Times New Roman" w:cs="Times New Roman"/>
          <w:sz w:val="24"/>
          <w:szCs w:val="24"/>
          <w:bdr w:val="none" w:sz="0" w:space="0" w:color="auto" w:frame="1"/>
        </w:rPr>
        <w:t>and</w:t>
      </w:r>
      <w:r w:rsidRPr="006C75D3">
        <w:rPr>
          <w:rStyle w:val="normaltextrun"/>
          <w:rFonts w:ascii="Times New Roman" w:hAnsi="Times New Roman" w:cs="Times New Roman"/>
          <w:sz w:val="24"/>
          <w:szCs w:val="24"/>
          <w:bdr w:val="none" w:sz="0" w:space="0" w:color="auto" w:frame="1"/>
        </w:rPr>
        <w:t xml:space="preserve"> </w:t>
      </w:r>
      <w:r>
        <w:rPr>
          <w:rStyle w:val="normaltextrun"/>
          <w:rFonts w:ascii="Times New Roman" w:hAnsi="Times New Roman" w:cs="Times New Roman"/>
          <w:sz w:val="24"/>
          <w:szCs w:val="24"/>
          <w:bdr w:val="none" w:sz="0" w:space="0" w:color="auto" w:frame="1"/>
        </w:rPr>
        <w:t>i</w:t>
      </w:r>
      <w:r w:rsidRPr="006C75D3">
        <w:rPr>
          <w:rStyle w:val="normaltextrun"/>
          <w:rFonts w:ascii="Times New Roman" w:hAnsi="Times New Roman" w:cs="Times New Roman"/>
          <w:sz w:val="24"/>
          <w:szCs w:val="24"/>
          <w:bdr w:val="none" w:sz="0" w:space="0" w:color="auto" w:frame="1"/>
        </w:rPr>
        <w:t xml:space="preserve">nlaid </w:t>
      </w:r>
      <w:r>
        <w:rPr>
          <w:rStyle w:val="normaltextrun"/>
          <w:rFonts w:ascii="Times New Roman" w:hAnsi="Times New Roman" w:cs="Times New Roman"/>
          <w:sz w:val="24"/>
          <w:szCs w:val="24"/>
          <w:bdr w:val="none" w:sz="0" w:space="0" w:color="auto" w:frame="1"/>
        </w:rPr>
        <w:t>c</w:t>
      </w:r>
      <w:r w:rsidRPr="006C75D3">
        <w:rPr>
          <w:rStyle w:val="normaltextrun"/>
          <w:rFonts w:ascii="Times New Roman" w:hAnsi="Times New Roman" w:cs="Times New Roman"/>
          <w:sz w:val="24"/>
          <w:szCs w:val="24"/>
          <w:bdr w:val="none" w:sz="0" w:space="0" w:color="auto" w:frame="1"/>
        </w:rPr>
        <w:t xml:space="preserve">radle </w:t>
      </w:r>
      <w:r w:rsidRPr="00E25B3C">
        <w:rPr>
          <w:rFonts w:ascii="Times New Roman" w:hAnsi="Times New Roman" w:cs="Times New Roman"/>
          <w:sz w:val="24"/>
          <w:szCs w:val="24"/>
        </w:rPr>
        <w:t>markers</w:t>
      </w:r>
      <w:r>
        <w:rPr>
          <w:rFonts w:ascii="Times New Roman" w:hAnsi="Times New Roman" w:cs="Times New Roman"/>
          <w:sz w:val="24"/>
          <w:szCs w:val="24"/>
        </w:rPr>
        <w:t>.</w:t>
      </w:r>
      <w:r w:rsidRPr="00E25B3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A701ACC" w14:textId="77777777" w:rsidR="00702896" w:rsidRDefault="00702896" w:rsidP="00E25B3C">
      <w:pPr>
        <w:ind w:left="360"/>
        <w:rPr>
          <w:rFonts w:ascii="Times New Roman" w:hAnsi="Times New Roman" w:cs="Times New Roman"/>
          <w:sz w:val="24"/>
          <w:szCs w:val="24"/>
        </w:rPr>
      </w:pPr>
    </w:p>
    <w:p w14:paraId="3506DE49" w14:textId="451F27D8" w:rsidR="00E25B3C" w:rsidRPr="00B9636D" w:rsidRDefault="00E25B3C" w:rsidP="00E25B3C">
      <w:pPr>
        <w:ind w:left="360"/>
        <w:rPr>
          <w:rFonts w:ascii="Times New Roman" w:hAnsi="Times New Roman" w:cs="Times New Roman"/>
          <w:strike/>
          <w:sz w:val="24"/>
          <w:szCs w:val="24"/>
        </w:rPr>
      </w:pPr>
      <w:r w:rsidRPr="00E25B3C">
        <w:rPr>
          <w:rFonts w:ascii="Times New Roman" w:hAnsi="Times New Roman" w:cs="Times New Roman"/>
          <w:sz w:val="24"/>
          <w:szCs w:val="24"/>
        </w:rPr>
        <w:t xml:space="preserve">In the event that a reflector is damaged, replace the damaged reflector by using adhesives and methods recommended by the manufacturer of the markers and approved by the Engineer.  This work is considered incidental if damage occurs during the initial installation of the marker </w:t>
      </w:r>
      <w:r w:rsidRPr="00E25B3C">
        <w:rPr>
          <w:rStyle w:val="normaltextrun"/>
          <w:rFonts w:ascii="Times New Roman" w:hAnsi="Times New Roman" w:cs="Times New Roman"/>
          <w:sz w:val="24"/>
          <w:szCs w:val="24"/>
          <w:bdr w:val="none" w:sz="0" w:space="0" w:color="auto" w:frame="1"/>
        </w:rPr>
        <w:t>housings</w:t>
      </w:r>
      <w:r w:rsidRPr="00E25B3C">
        <w:rPr>
          <w:rFonts w:ascii="Times New Roman" w:hAnsi="Times New Roman" w:cs="Times New Roman"/>
          <w:sz w:val="24"/>
          <w:szCs w:val="24"/>
        </w:rPr>
        <w:t xml:space="preserve"> and maintenance of initial </w:t>
      </w:r>
      <w:r w:rsidR="006C75D3">
        <w:rPr>
          <w:rStyle w:val="normaltextrun"/>
          <w:rFonts w:ascii="Times New Roman" w:hAnsi="Times New Roman" w:cs="Times New Roman"/>
          <w:sz w:val="24"/>
          <w:szCs w:val="24"/>
          <w:bdr w:val="none" w:sz="0" w:space="0" w:color="auto" w:frame="1"/>
        </w:rPr>
        <w:t>p</w:t>
      </w:r>
      <w:r w:rsidR="006C75D3" w:rsidRPr="006C75D3">
        <w:rPr>
          <w:rStyle w:val="normaltextrun"/>
          <w:rFonts w:ascii="Times New Roman" w:hAnsi="Times New Roman" w:cs="Times New Roman"/>
          <w:sz w:val="24"/>
          <w:szCs w:val="24"/>
          <w:bdr w:val="none" w:sz="0" w:space="0" w:color="auto" w:frame="1"/>
        </w:rPr>
        <w:t xml:space="preserve">olycarbonate H-shaped </w:t>
      </w:r>
      <w:r w:rsidR="006C75D3">
        <w:rPr>
          <w:rStyle w:val="normaltextrun"/>
          <w:rFonts w:ascii="Times New Roman" w:hAnsi="Times New Roman" w:cs="Times New Roman"/>
          <w:sz w:val="24"/>
          <w:szCs w:val="24"/>
          <w:bdr w:val="none" w:sz="0" w:space="0" w:color="auto" w:frame="1"/>
        </w:rPr>
        <w:t>m</w:t>
      </w:r>
      <w:r w:rsidR="006C75D3" w:rsidRPr="006C75D3">
        <w:rPr>
          <w:rStyle w:val="normaltextrun"/>
          <w:rFonts w:ascii="Times New Roman" w:hAnsi="Times New Roman" w:cs="Times New Roman"/>
          <w:sz w:val="24"/>
          <w:szCs w:val="24"/>
          <w:bdr w:val="none" w:sz="0" w:space="0" w:color="auto" w:frame="1"/>
        </w:rPr>
        <w:t xml:space="preserve">arkers </w:t>
      </w:r>
      <w:r w:rsidR="006C75D3">
        <w:rPr>
          <w:rStyle w:val="normaltextrun"/>
          <w:rFonts w:ascii="Times New Roman" w:hAnsi="Times New Roman" w:cs="Times New Roman"/>
          <w:sz w:val="24"/>
          <w:szCs w:val="24"/>
          <w:bdr w:val="none" w:sz="0" w:space="0" w:color="auto" w:frame="1"/>
        </w:rPr>
        <w:t>or</w:t>
      </w:r>
      <w:r w:rsidR="006C75D3" w:rsidRPr="006C75D3">
        <w:rPr>
          <w:rStyle w:val="normaltextrun"/>
          <w:rFonts w:ascii="Times New Roman" w:hAnsi="Times New Roman" w:cs="Times New Roman"/>
          <w:sz w:val="24"/>
          <w:szCs w:val="24"/>
          <w:bdr w:val="none" w:sz="0" w:space="0" w:color="auto" w:frame="1"/>
        </w:rPr>
        <w:t xml:space="preserve"> </w:t>
      </w:r>
      <w:r w:rsidR="006C75D3">
        <w:rPr>
          <w:rStyle w:val="normaltextrun"/>
          <w:rFonts w:ascii="Times New Roman" w:hAnsi="Times New Roman" w:cs="Times New Roman"/>
          <w:sz w:val="24"/>
          <w:szCs w:val="24"/>
          <w:bdr w:val="none" w:sz="0" w:space="0" w:color="auto" w:frame="1"/>
        </w:rPr>
        <w:t>i</w:t>
      </w:r>
      <w:r w:rsidR="006C75D3" w:rsidRPr="006C75D3">
        <w:rPr>
          <w:rStyle w:val="normaltextrun"/>
          <w:rFonts w:ascii="Times New Roman" w:hAnsi="Times New Roman" w:cs="Times New Roman"/>
          <w:sz w:val="24"/>
          <w:szCs w:val="24"/>
          <w:bdr w:val="none" w:sz="0" w:space="0" w:color="auto" w:frame="1"/>
        </w:rPr>
        <w:t xml:space="preserve">nlaid </w:t>
      </w:r>
      <w:r w:rsidR="006C75D3">
        <w:rPr>
          <w:rStyle w:val="normaltextrun"/>
          <w:rFonts w:ascii="Times New Roman" w:hAnsi="Times New Roman" w:cs="Times New Roman"/>
          <w:sz w:val="24"/>
          <w:szCs w:val="24"/>
          <w:bdr w:val="none" w:sz="0" w:space="0" w:color="auto" w:frame="1"/>
        </w:rPr>
        <w:t>c</w:t>
      </w:r>
      <w:r w:rsidR="006C75D3" w:rsidRPr="006C75D3">
        <w:rPr>
          <w:rStyle w:val="normaltextrun"/>
          <w:rFonts w:ascii="Times New Roman" w:hAnsi="Times New Roman" w:cs="Times New Roman"/>
          <w:sz w:val="24"/>
          <w:szCs w:val="24"/>
          <w:bdr w:val="none" w:sz="0" w:space="0" w:color="auto" w:frame="1"/>
        </w:rPr>
        <w:t xml:space="preserve">radle </w:t>
      </w:r>
      <w:r w:rsidRPr="00E25B3C">
        <w:rPr>
          <w:rFonts w:ascii="Times New Roman" w:hAnsi="Times New Roman" w:cs="Times New Roman"/>
          <w:sz w:val="24"/>
          <w:szCs w:val="24"/>
        </w:rPr>
        <w:t xml:space="preserve"> markers specified in this section.  </w:t>
      </w:r>
    </w:p>
    <w:p w14:paraId="7E1D3703" w14:textId="77777777" w:rsidR="00E25B3C" w:rsidRDefault="00E25B3C" w:rsidP="00E25B3C">
      <w:pPr>
        <w:ind w:left="360"/>
        <w:rPr>
          <w:rFonts w:ascii="Times New Roman" w:hAnsi="Times New Roman" w:cs="Times New Roman"/>
          <w:sz w:val="24"/>
          <w:szCs w:val="24"/>
        </w:rPr>
      </w:pPr>
    </w:p>
    <w:p w14:paraId="638A7560" w14:textId="59D0D41C" w:rsidR="00E25B3C" w:rsidRDefault="00E25B3C" w:rsidP="00E25B3C">
      <w:pPr>
        <w:ind w:left="360"/>
        <w:rPr>
          <w:rFonts w:ascii="Times New Roman" w:hAnsi="Times New Roman" w:cs="Times New Roman"/>
          <w:sz w:val="24"/>
          <w:szCs w:val="24"/>
        </w:rPr>
      </w:pPr>
      <w:r w:rsidRPr="00E25B3C">
        <w:rPr>
          <w:rFonts w:ascii="Times New Roman" w:hAnsi="Times New Roman" w:cs="Times New Roman"/>
          <w:sz w:val="24"/>
          <w:szCs w:val="24"/>
        </w:rPr>
        <w:t xml:space="preserve">If during reflector replacement it is discovered that the housing is missing or broken this will be paid as </w:t>
      </w:r>
      <w:r w:rsidR="00101F54" w:rsidRPr="00101F54">
        <w:rPr>
          <w:rFonts w:ascii="Times New Roman" w:hAnsi="Times New Roman" w:cs="Times New Roman"/>
          <w:i/>
          <w:iCs/>
          <w:sz w:val="24"/>
          <w:szCs w:val="24"/>
        </w:rPr>
        <w:t xml:space="preserve">Polycarbonate H-shaped Markers </w:t>
      </w:r>
      <w:r w:rsidR="00101F54" w:rsidRPr="00101F54">
        <w:rPr>
          <w:rFonts w:ascii="Times New Roman" w:hAnsi="Times New Roman" w:cs="Times New Roman"/>
          <w:sz w:val="24"/>
          <w:szCs w:val="24"/>
        </w:rPr>
        <w:t>or</w:t>
      </w:r>
      <w:r w:rsidR="00101F54" w:rsidRPr="00101F54">
        <w:rPr>
          <w:rFonts w:ascii="Times New Roman" w:hAnsi="Times New Roman" w:cs="Times New Roman"/>
          <w:i/>
          <w:iCs/>
          <w:sz w:val="24"/>
          <w:szCs w:val="24"/>
        </w:rPr>
        <w:t xml:space="preserve"> Inlaid Cradle Markers</w:t>
      </w:r>
      <w:r w:rsidRPr="00E25B3C">
        <w:rPr>
          <w:rFonts w:ascii="Times New Roman" w:hAnsi="Times New Roman" w:cs="Times New Roman"/>
          <w:sz w:val="24"/>
          <w:szCs w:val="24"/>
        </w:rPr>
        <w:t xml:space="preserve">.  Missing housings shall be replaced.  Broken housings shall be removed and replaced.  In both cases the slot for the </w:t>
      </w:r>
      <w:r w:rsidRPr="00E25B3C">
        <w:rPr>
          <w:rStyle w:val="normaltextrun"/>
          <w:rFonts w:ascii="Times New Roman" w:hAnsi="Times New Roman" w:cs="Times New Roman"/>
          <w:sz w:val="24"/>
          <w:szCs w:val="24"/>
          <w:bdr w:val="none" w:sz="0" w:space="0" w:color="auto" w:frame="1"/>
        </w:rPr>
        <w:t>housings</w:t>
      </w:r>
      <w:r w:rsidRPr="00E25B3C">
        <w:rPr>
          <w:rFonts w:ascii="Times New Roman" w:hAnsi="Times New Roman" w:cs="Times New Roman"/>
          <w:sz w:val="24"/>
          <w:szCs w:val="24"/>
        </w:rPr>
        <w:t xml:space="preserve"> shall be properly prepared prior to installing the new </w:t>
      </w:r>
      <w:r w:rsidRPr="00E25B3C">
        <w:rPr>
          <w:rStyle w:val="normaltextrun"/>
          <w:rFonts w:ascii="Times New Roman" w:hAnsi="Times New Roman" w:cs="Times New Roman"/>
          <w:sz w:val="24"/>
          <w:szCs w:val="24"/>
          <w:bdr w:val="none" w:sz="0" w:space="0" w:color="auto" w:frame="1"/>
        </w:rPr>
        <w:t>housing</w:t>
      </w:r>
      <w:r w:rsidRPr="00E25B3C">
        <w:rPr>
          <w:rFonts w:ascii="Times New Roman" w:hAnsi="Times New Roman" w:cs="Times New Roman"/>
          <w:sz w:val="24"/>
          <w:szCs w:val="24"/>
        </w:rPr>
        <w:t xml:space="preserve">; </w:t>
      </w:r>
      <w:r w:rsidRPr="00E25B3C">
        <w:rPr>
          <w:rStyle w:val="normaltextrun"/>
          <w:rFonts w:ascii="Times New Roman" w:hAnsi="Times New Roman" w:cs="Times New Roman"/>
          <w:color w:val="000000"/>
          <w:sz w:val="24"/>
          <w:szCs w:val="24"/>
          <w:shd w:val="clear" w:color="auto" w:fill="FFFFFF"/>
        </w:rPr>
        <w:t xml:space="preserve">patch the existing marker slots as directed by the Engineer and install the new marker approximately one foot </w:t>
      </w:r>
      <w:r w:rsidRPr="00E25B3C">
        <w:rPr>
          <w:rStyle w:val="normaltextrun"/>
          <w:rFonts w:ascii="Times New Roman" w:hAnsi="Times New Roman" w:cs="Times New Roman"/>
          <w:color w:val="000000"/>
          <w:sz w:val="24"/>
          <w:szCs w:val="24"/>
          <w:shd w:val="clear" w:color="auto" w:fill="FFFFFF"/>
        </w:rPr>
        <w:lastRenderedPageBreak/>
        <w:t>before or after the patch</w:t>
      </w:r>
      <w:r w:rsidRPr="00E25B3C">
        <w:rPr>
          <w:rFonts w:ascii="Times New Roman" w:hAnsi="Times New Roman" w:cs="Times New Roman"/>
          <w:sz w:val="24"/>
          <w:szCs w:val="24"/>
        </w:rPr>
        <w:t xml:space="preserve">.  Removal of broken </w:t>
      </w:r>
      <w:r w:rsidRPr="00E25B3C">
        <w:rPr>
          <w:rStyle w:val="normaltextrun"/>
          <w:rFonts w:ascii="Times New Roman" w:hAnsi="Times New Roman" w:cs="Times New Roman"/>
          <w:sz w:val="24"/>
          <w:szCs w:val="24"/>
          <w:bdr w:val="none" w:sz="0" w:space="0" w:color="auto" w:frame="1"/>
        </w:rPr>
        <w:t>housings</w:t>
      </w:r>
      <w:r w:rsidRPr="00E25B3C">
        <w:rPr>
          <w:rFonts w:ascii="Times New Roman" w:hAnsi="Times New Roman" w:cs="Times New Roman"/>
          <w:sz w:val="24"/>
          <w:szCs w:val="24"/>
        </w:rPr>
        <w:t xml:space="preserve"> and preparation of slots will be considered incidental to the work of replacing </w:t>
      </w:r>
      <w:r w:rsidRPr="00E25B3C">
        <w:rPr>
          <w:rStyle w:val="normaltextrun"/>
          <w:rFonts w:ascii="Times New Roman" w:hAnsi="Times New Roman" w:cs="Times New Roman"/>
          <w:sz w:val="24"/>
          <w:szCs w:val="24"/>
          <w:bdr w:val="none" w:sz="0" w:space="0" w:color="auto" w:frame="1"/>
        </w:rPr>
        <w:t>housings</w:t>
      </w:r>
      <w:r w:rsidRPr="00E25B3C">
        <w:rPr>
          <w:rFonts w:ascii="Times New Roman" w:hAnsi="Times New Roman" w:cs="Times New Roman"/>
          <w:sz w:val="24"/>
          <w:szCs w:val="24"/>
        </w:rPr>
        <w:t xml:space="preserve">. </w:t>
      </w:r>
    </w:p>
    <w:bookmarkEnd w:id="8"/>
    <w:p w14:paraId="6CCE2806" w14:textId="77777777" w:rsidR="00B4044B" w:rsidRDefault="00B4044B" w:rsidP="00E25B3C">
      <w:pPr>
        <w:widowControl w:val="0"/>
        <w:jc w:val="both"/>
        <w:rPr>
          <w:rFonts w:ascii="Times New Roman" w:hAnsi="Times New Roman" w:cs="Times New Roman"/>
          <w:sz w:val="24"/>
          <w:szCs w:val="24"/>
        </w:rPr>
      </w:pPr>
    </w:p>
    <w:p w14:paraId="538AF902" w14:textId="14D1849B" w:rsidR="00DD710B" w:rsidRPr="00D745F2" w:rsidRDefault="00DD710B" w:rsidP="00DD710B">
      <w:pPr>
        <w:rPr>
          <w:rFonts w:ascii="Times New Roman" w:hAnsi="Times New Roman" w:cs="Times New Roman"/>
          <w:b/>
          <w:bCs/>
          <w:sz w:val="24"/>
          <w:szCs w:val="24"/>
        </w:rPr>
      </w:pPr>
      <w:r>
        <w:rPr>
          <w:rFonts w:ascii="Times New Roman" w:hAnsi="Times New Roman" w:cs="Times New Roman"/>
          <w:b/>
          <w:bCs/>
          <w:sz w:val="24"/>
          <w:szCs w:val="24"/>
        </w:rPr>
        <w:t>(</w:t>
      </w:r>
      <w:r w:rsidR="00B4044B">
        <w:rPr>
          <w:rFonts w:ascii="Times New Roman" w:hAnsi="Times New Roman" w:cs="Times New Roman"/>
          <w:b/>
          <w:bCs/>
          <w:sz w:val="24"/>
          <w:szCs w:val="24"/>
        </w:rPr>
        <w:t>D</w:t>
      </w:r>
      <w:r>
        <w:rPr>
          <w:rFonts w:ascii="Times New Roman" w:hAnsi="Times New Roman" w:cs="Times New Roman"/>
          <w:b/>
          <w:bCs/>
          <w:sz w:val="24"/>
          <w:szCs w:val="24"/>
        </w:rPr>
        <w:t>)  I</w:t>
      </w:r>
      <w:r w:rsidRPr="00D745F2">
        <w:rPr>
          <w:rFonts w:ascii="Times New Roman" w:hAnsi="Times New Roman" w:cs="Times New Roman"/>
          <w:b/>
          <w:bCs/>
          <w:sz w:val="24"/>
          <w:szCs w:val="24"/>
        </w:rPr>
        <w:t xml:space="preserve">nlaid </w:t>
      </w:r>
      <w:r>
        <w:rPr>
          <w:rFonts w:ascii="Times New Roman" w:hAnsi="Times New Roman" w:cs="Times New Roman"/>
          <w:b/>
          <w:bCs/>
          <w:sz w:val="24"/>
          <w:szCs w:val="24"/>
        </w:rPr>
        <w:t xml:space="preserve">Raised </w:t>
      </w:r>
      <w:r w:rsidRPr="00D745F2">
        <w:rPr>
          <w:rFonts w:ascii="Times New Roman" w:hAnsi="Times New Roman" w:cs="Times New Roman"/>
          <w:b/>
          <w:bCs/>
          <w:sz w:val="24"/>
          <w:szCs w:val="24"/>
        </w:rPr>
        <w:t xml:space="preserve">Pavement </w:t>
      </w:r>
      <w:r w:rsidR="00B82958" w:rsidRPr="00D745F2">
        <w:rPr>
          <w:rFonts w:ascii="Times New Roman" w:hAnsi="Times New Roman" w:cs="Times New Roman"/>
          <w:b/>
          <w:bCs/>
          <w:sz w:val="24"/>
          <w:szCs w:val="24"/>
        </w:rPr>
        <w:t>Mark</w:t>
      </w:r>
      <w:r w:rsidR="00B82958">
        <w:rPr>
          <w:rFonts w:ascii="Times New Roman" w:hAnsi="Times New Roman" w:cs="Times New Roman"/>
          <w:b/>
          <w:bCs/>
          <w:sz w:val="24"/>
          <w:szCs w:val="24"/>
        </w:rPr>
        <w:t>er</w:t>
      </w:r>
      <w:r w:rsidR="00B82958" w:rsidRPr="00D745F2">
        <w:rPr>
          <w:rFonts w:ascii="Times New Roman" w:hAnsi="Times New Roman" w:cs="Times New Roman"/>
          <w:b/>
          <w:bCs/>
          <w:sz w:val="24"/>
          <w:szCs w:val="24"/>
        </w:rPr>
        <w:t>s</w:t>
      </w:r>
    </w:p>
    <w:p w14:paraId="157F9161" w14:textId="77777777" w:rsidR="00DD710B" w:rsidRDefault="00DD710B" w:rsidP="00DD710B">
      <w:pPr>
        <w:rPr>
          <w:rFonts w:ascii="Times New Roman" w:hAnsi="Times New Roman" w:cs="Times New Roman"/>
          <w:sz w:val="24"/>
          <w:szCs w:val="24"/>
        </w:rPr>
      </w:pPr>
    </w:p>
    <w:p w14:paraId="7F1815F5" w14:textId="1F63C5CF" w:rsidR="00B4044B" w:rsidRDefault="0034535C" w:rsidP="00DD710B">
      <w:pPr>
        <w:ind w:left="288"/>
        <w:rPr>
          <w:rFonts w:ascii="Times New Roman" w:hAnsi="Times New Roman" w:cs="Times New Roman"/>
          <w:sz w:val="24"/>
          <w:szCs w:val="24"/>
        </w:rPr>
      </w:pPr>
      <w:bookmarkStart w:id="9" w:name="_Hlk157051873"/>
      <w:r w:rsidRPr="00390D97">
        <w:rPr>
          <w:rFonts w:ascii="Times New Roman" w:hAnsi="Times New Roman" w:cs="Times New Roman"/>
          <w:sz w:val="24"/>
          <w:szCs w:val="24"/>
        </w:rPr>
        <w:t>Cut groove in accordance with the details in the plans</w:t>
      </w:r>
      <w:r w:rsidR="00AA006E" w:rsidRPr="00390D97">
        <w:rPr>
          <w:rFonts w:ascii="Times New Roman" w:hAnsi="Times New Roman" w:cs="Times New Roman"/>
          <w:sz w:val="24"/>
          <w:szCs w:val="24"/>
        </w:rPr>
        <w:t xml:space="preserve"> and as directed by the Engineer</w:t>
      </w:r>
      <w:r w:rsidRPr="00390D97">
        <w:rPr>
          <w:rFonts w:ascii="Times New Roman" w:hAnsi="Times New Roman" w:cs="Times New Roman"/>
          <w:sz w:val="24"/>
          <w:szCs w:val="24"/>
        </w:rPr>
        <w:t xml:space="preserve">.  </w:t>
      </w:r>
    </w:p>
    <w:bookmarkEnd w:id="9"/>
    <w:p w14:paraId="3B40AC41" w14:textId="77777777" w:rsidR="00B4044B" w:rsidRDefault="00B4044B" w:rsidP="00DD710B">
      <w:pPr>
        <w:ind w:left="288"/>
        <w:rPr>
          <w:rFonts w:ascii="Times New Roman" w:hAnsi="Times New Roman" w:cs="Times New Roman"/>
          <w:sz w:val="24"/>
          <w:szCs w:val="24"/>
        </w:rPr>
      </w:pPr>
    </w:p>
    <w:p w14:paraId="59F8ECEF" w14:textId="3B813AEB" w:rsidR="00DD710B" w:rsidRDefault="001E01EB" w:rsidP="00DD710B">
      <w:pPr>
        <w:ind w:left="288"/>
        <w:rPr>
          <w:rFonts w:ascii="Times New Roman" w:hAnsi="Times New Roman" w:cs="Times New Roman"/>
          <w:sz w:val="24"/>
          <w:szCs w:val="24"/>
        </w:rPr>
      </w:pPr>
      <w:bookmarkStart w:id="10" w:name="_Hlk157051888"/>
      <w:r>
        <w:rPr>
          <w:rFonts w:ascii="Times New Roman" w:hAnsi="Times New Roman" w:cs="Times New Roman"/>
          <w:sz w:val="24"/>
          <w:szCs w:val="24"/>
        </w:rPr>
        <w:t>Us</w:t>
      </w:r>
      <w:r w:rsidR="00582AEA">
        <w:rPr>
          <w:rFonts w:ascii="Times New Roman" w:hAnsi="Times New Roman" w:cs="Times New Roman"/>
          <w:sz w:val="24"/>
          <w:szCs w:val="24"/>
        </w:rPr>
        <w:t>e</w:t>
      </w:r>
      <w:r>
        <w:rPr>
          <w:rFonts w:ascii="Times New Roman" w:hAnsi="Times New Roman" w:cs="Times New Roman"/>
          <w:sz w:val="24"/>
          <w:szCs w:val="24"/>
        </w:rPr>
        <w:t xml:space="preserve"> adhesive</w:t>
      </w:r>
      <w:r w:rsidR="00582AEA">
        <w:rPr>
          <w:rFonts w:ascii="Times New Roman" w:hAnsi="Times New Roman" w:cs="Times New Roman"/>
          <w:sz w:val="24"/>
          <w:szCs w:val="24"/>
        </w:rPr>
        <w:t xml:space="preserve"> recommended by the manufacturer to</w:t>
      </w:r>
      <w:r>
        <w:rPr>
          <w:rFonts w:ascii="Times New Roman" w:hAnsi="Times New Roman" w:cs="Times New Roman"/>
          <w:sz w:val="24"/>
          <w:szCs w:val="24"/>
        </w:rPr>
        <w:t xml:space="preserve"> install </w:t>
      </w:r>
      <w:r w:rsidR="00B4044B">
        <w:rPr>
          <w:rFonts w:ascii="Times New Roman" w:hAnsi="Times New Roman" w:cs="Times New Roman"/>
          <w:sz w:val="24"/>
          <w:szCs w:val="24"/>
        </w:rPr>
        <w:t xml:space="preserve">markers into the groove in accordance with </w:t>
      </w:r>
      <w:r w:rsidR="00DD710B">
        <w:rPr>
          <w:rFonts w:ascii="Times New Roman" w:hAnsi="Times New Roman" w:cs="Times New Roman"/>
          <w:sz w:val="24"/>
          <w:szCs w:val="24"/>
        </w:rPr>
        <w:t>Section 1251</w:t>
      </w:r>
      <w:bookmarkEnd w:id="10"/>
      <w:r w:rsidR="00DD710B">
        <w:rPr>
          <w:rFonts w:ascii="Times New Roman" w:hAnsi="Times New Roman" w:cs="Times New Roman"/>
          <w:sz w:val="24"/>
          <w:szCs w:val="24"/>
        </w:rPr>
        <w:t xml:space="preserve">. </w:t>
      </w:r>
      <w:r>
        <w:rPr>
          <w:rFonts w:ascii="Times New Roman" w:hAnsi="Times New Roman" w:cs="Times New Roman"/>
          <w:sz w:val="24"/>
          <w:szCs w:val="24"/>
        </w:rPr>
        <w:t>The raised pavement markers are incidental to inlaid raised pavement markers.</w:t>
      </w:r>
    </w:p>
    <w:p w14:paraId="372CF1DB" w14:textId="77777777" w:rsidR="00DD710B" w:rsidRDefault="00DD710B" w:rsidP="00DD710B">
      <w:pPr>
        <w:ind w:left="288"/>
        <w:rPr>
          <w:rFonts w:ascii="Times New Roman" w:hAnsi="Times New Roman" w:cs="Times New Roman"/>
          <w:sz w:val="24"/>
          <w:szCs w:val="24"/>
        </w:rPr>
      </w:pPr>
    </w:p>
    <w:p w14:paraId="1BBDC6BB" w14:textId="3EFFDFA6" w:rsidR="00B4044B" w:rsidRPr="00B4044B" w:rsidRDefault="00B4044B" w:rsidP="00B4044B">
      <w:pPr>
        <w:rPr>
          <w:rFonts w:ascii="Times New Roman" w:hAnsi="Times New Roman" w:cs="Times New Roman"/>
          <w:sz w:val="24"/>
          <w:szCs w:val="24"/>
        </w:rPr>
      </w:pPr>
      <w:r>
        <w:rPr>
          <w:rFonts w:ascii="Times New Roman" w:hAnsi="Times New Roman" w:cs="Times New Roman"/>
          <w:b/>
          <w:bCs/>
          <w:sz w:val="24"/>
          <w:szCs w:val="24"/>
        </w:rPr>
        <w:t>(E)</w:t>
      </w:r>
      <w:r w:rsidR="0013481A">
        <w:rPr>
          <w:rFonts w:ascii="Times New Roman" w:hAnsi="Times New Roman" w:cs="Times New Roman"/>
          <w:b/>
          <w:bCs/>
          <w:sz w:val="24"/>
          <w:szCs w:val="24"/>
        </w:rPr>
        <w:t xml:space="preserve">  </w:t>
      </w:r>
      <w:r>
        <w:rPr>
          <w:rFonts w:ascii="Times New Roman" w:hAnsi="Times New Roman" w:cs="Times New Roman"/>
          <w:b/>
          <w:bCs/>
          <w:sz w:val="24"/>
          <w:szCs w:val="24"/>
        </w:rPr>
        <w:t>10</w:t>
      </w:r>
      <w:r w:rsidRPr="005879E7">
        <w:rPr>
          <w:rFonts w:ascii="Times New Roman" w:hAnsi="Times New Roman" w:cs="Times New Roman"/>
          <w:b/>
          <w:bCs/>
          <w:sz w:val="24"/>
          <w:szCs w:val="24"/>
        </w:rPr>
        <w:t>'</w:t>
      </w:r>
      <w:r>
        <w:rPr>
          <w:rFonts w:ascii="Times New Roman" w:hAnsi="Times New Roman" w:cs="Times New Roman"/>
          <w:b/>
          <w:bCs/>
          <w:sz w:val="24"/>
          <w:szCs w:val="24"/>
        </w:rPr>
        <w:t xml:space="preserve"> Rumble Skips</w:t>
      </w:r>
    </w:p>
    <w:p w14:paraId="5A7DC72D" w14:textId="77777777" w:rsidR="00B4044B" w:rsidRDefault="00B4044B" w:rsidP="00B4044B">
      <w:pPr>
        <w:rPr>
          <w:rFonts w:ascii="Times New Roman" w:hAnsi="Times New Roman" w:cs="Times New Roman"/>
          <w:sz w:val="24"/>
          <w:szCs w:val="24"/>
        </w:rPr>
      </w:pPr>
    </w:p>
    <w:p w14:paraId="264F01FC" w14:textId="16C4021E" w:rsidR="00B4044B" w:rsidRDefault="009E537C" w:rsidP="00007A59">
      <w:pPr>
        <w:ind w:left="288"/>
        <w:rPr>
          <w:rFonts w:ascii="Times New Roman" w:hAnsi="Times New Roman" w:cs="Times New Roman"/>
          <w:sz w:val="24"/>
          <w:szCs w:val="24"/>
        </w:rPr>
      </w:pPr>
      <w:r>
        <w:rPr>
          <w:rFonts w:ascii="Times New Roman" w:hAnsi="Times New Roman" w:cs="Times New Roman"/>
          <w:sz w:val="24"/>
          <w:szCs w:val="24"/>
        </w:rPr>
        <w:t>Construct</w:t>
      </w:r>
      <w:r w:rsidR="0013481A">
        <w:rPr>
          <w:rFonts w:ascii="Times New Roman" w:hAnsi="Times New Roman" w:cs="Times New Roman"/>
          <w:sz w:val="24"/>
          <w:szCs w:val="24"/>
        </w:rPr>
        <w:t xml:space="preserve"> </w:t>
      </w:r>
      <w:r w:rsidRPr="009E537C">
        <w:rPr>
          <w:rFonts w:ascii="Times New Roman" w:hAnsi="Times New Roman" w:cs="Times New Roman"/>
          <w:sz w:val="24"/>
          <w:szCs w:val="24"/>
        </w:rPr>
        <w:t xml:space="preserve">10' </w:t>
      </w:r>
      <w:r>
        <w:rPr>
          <w:rFonts w:ascii="Times New Roman" w:hAnsi="Times New Roman" w:cs="Times New Roman"/>
          <w:sz w:val="24"/>
          <w:szCs w:val="24"/>
        </w:rPr>
        <w:t>r</w:t>
      </w:r>
      <w:r w:rsidRPr="009E537C">
        <w:rPr>
          <w:rFonts w:ascii="Times New Roman" w:hAnsi="Times New Roman" w:cs="Times New Roman"/>
          <w:sz w:val="24"/>
          <w:szCs w:val="24"/>
        </w:rPr>
        <w:t xml:space="preserve">umble </w:t>
      </w:r>
      <w:r>
        <w:rPr>
          <w:rFonts w:ascii="Times New Roman" w:hAnsi="Times New Roman" w:cs="Times New Roman"/>
          <w:sz w:val="24"/>
          <w:szCs w:val="24"/>
        </w:rPr>
        <w:t>s</w:t>
      </w:r>
      <w:r w:rsidRPr="009E537C">
        <w:rPr>
          <w:rFonts w:ascii="Times New Roman" w:hAnsi="Times New Roman" w:cs="Times New Roman"/>
          <w:sz w:val="24"/>
          <w:szCs w:val="24"/>
        </w:rPr>
        <w:t xml:space="preserve">kips </w:t>
      </w:r>
      <w:r>
        <w:rPr>
          <w:rFonts w:ascii="Times New Roman" w:hAnsi="Times New Roman" w:cs="Times New Roman"/>
          <w:sz w:val="24"/>
          <w:szCs w:val="24"/>
        </w:rPr>
        <w:t>on asphalt concrete in accordance with Section 665</w:t>
      </w:r>
      <w:r w:rsidR="00007DC7">
        <w:rPr>
          <w:rFonts w:ascii="Times New Roman" w:hAnsi="Times New Roman" w:cs="Times New Roman"/>
          <w:sz w:val="24"/>
          <w:szCs w:val="24"/>
        </w:rPr>
        <w:t xml:space="preserve"> for all centerline and shoulder rumble skips, details in the plans </w:t>
      </w:r>
      <w:r w:rsidR="00007DC7" w:rsidRPr="00075979">
        <w:rPr>
          <w:rFonts w:ascii="Times New Roman" w:hAnsi="Times New Roman" w:cs="Times New Roman"/>
          <w:sz w:val="24"/>
          <w:szCs w:val="24"/>
        </w:rPr>
        <w:t>and as directed by the Engineer</w:t>
      </w:r>
      <w:r w:rsidR="00007DC7">
        <w:rPr>
          <w:rFonts w:ascii="Times New Roman" w:hAnsi="Times New Roman" w:cs="Times New Roman"/>
          <w:sz w:val="24"/>
          <w:szCs w:val="24"/>
        </w:rPr>
        <w:t>.  Construct</w:t>
      </w:r>
      <w:r w:rsidR="00D2735E">
        <w:rPr>
          <w:rFonts w:ascii="Times New Roman" w:hAnsi="Times New Roman" w:cs="Times New Roman"/>
          <w:sz w:val="24"/>
          <w:szCs w:val="24"/>
        </w:rPr>
        <w:t xml:space="preserve"> </w:t>
      </w:r>
      <w:r w:rsidR="00007DC7" w:rsidRPr="009E537C">
        <w:rPr>
          <w:rFonts w:ascii="Times New Roman" w:hAnsi="Times New Roman" w:cs="Times New Roman"/>
          <w:sz w:val="24"/>
          <w:szCs w:val="24"/>
        </w:rPr>
        <w:t>10</w:t>
      </w:r>
      <w:r w:rsidR="00331C32" w:rsidRPr="009E537C">
        <w:rPr>
          <w:rFonts w:ascii="Times New Roman" w:hAnsi="Times New Roman" w:cs="Times New Roman"/>
          <w:sz w:val="24"/>
          <w:szCs w:val="24"/>
        </w:rPr>
        <w:t>'</w:t>
      </w:r>
      <w:r w:rsidR="00007DC7" w:rsidRPr="009E537C">
        <w:rPr>
          <w:rFonts w:ascii="Times New Roman" w:hAnsi="Times New Roman" w:cs="Times New Roman"/>
          <w:sz w:val="24"/>
          <w:szCs w:val="24"/>
        </w:rPr>
        <w:t xml:space="preserve"> </w:t>
      </w:r>
      <w:r w:rsidR="00007DC7">
        <w:rPr>
          <w:rFonts w:ascii="Times New Roman" w:hAnsi="Times New Roman" w:cs="Times New Roman"/>
          <w:sz w:val="24"/>
          <w:szCs w:val="24"/>
        </w:rPr>
        <w:t>r</w:t>
      </w:r>
      <w:r w:rsidR="00007DC7" w:rsidRPr="009E537C">
        <w:rPr>
          <w:rFonts w:ascii="Times New Roman" w:hAnsi="Times New Roman" w:cs="Times New Roman"/>
          <w:sz w:val="24"/>
          <w:szCs w:val="24"/>
        </w:rPr>
        <w:t xml:space="preserve">umble </w:t>
      </w:r>
      <w:r w:rsidR="00007DC7">
        <w:rPr>
          <w:rFonts w:ascii="Times New Roman" w:hAnsi="Times New Roman" w:cs="Times New Roman"/>
          <w:sz w:val="24"/>
          <w:szCs w:val="24"/>
        </w:rPr>
        <w:t>s</w:t>
      </w:r>
      <w:r w:rsidR="00007DC7" w:rsidRPr="009E537C">
        <w:rPr>
          <w:rFonts w:ascii="Times New Roman" w:hAnsi="Times New Roman" w:cs="Times New Roman"/>
          <w:sz w:val="24"/>
          <w:szCs w:val="24"/>
        </w:rPr>
        <w:t xml:space="preserve">kips </w:t>
      </w:r>
      <w:r w:rsidR="00007DC7">
        <w:rPr>
          <w:rFonts w:ascii="Times New Roman" w:hAnsi="Times New Roman" w:cs="Times New Roman"/>
          <w:sz w:val="24"/>
          <w:szCs w:val="24"/>
        </w:rPr>
        <w:t xml:space="preserve">on Portland cement concrete in accordance with Section 730 for all centerline and shoulder rumble skips, details in the plans </w:t>
      </w:r>
      <w:r w:rsidR="00007DC7" w:rsidRPr="00075979">
        <w:rPr>
          <w:rFonts w:ascii="Times New Roman" w:hAnsi="Times New Roman" w:cs="Times New Roman"/>
          <w:sz w:val="24"/>
          <w:szCs w:val="24"/>
        </w:rPr>
        <w:t>and as directed by the Engineer</w:t>
      </w:r>
      <w:r>
        <w:rPr>
          <w:rFonts w:ascii="Times New Roman" w:hAnsi="Times New Roman" w:cs="Times New Roman"/>
          <w:sz w:val="24"/>
          <w:szCs w:val="24"/>
        </w:rPr>
        <w:t>.</w:t>
      </w:r>
      <w:r w:rsidR="00007DC7">
        <w:rPr>
          <w:rFonts w:ascii="Times New Roman" w:hAnsi="Times New Roman" w:cs="Times New Roman"/>
          <w:sz w:val="24"/>
          <w:szCs w:val="24"/>
        </w:rPr>
        <w:t xml:space="preserve">  </w:t>
      </w:r>
      <w:r w:rsidR="00331C32">
        <w:rPr>
          <w:rFonts w:ascii="Times New Roman" w:hAnsi="Times New Roman" w:cs="Times New Roman"/>
          <w:sz w:val="24"/>
          <w:szCs w:val="24"/>
        </w:rPr>
        <w:t>The milled rumble strips are incidental to the rumble skip</w:t>
      </w:r>
      <w:r w:rsidR="00B4384C">
        <w:rPr>
          <w:rFonts w:ascii="Times New Roman" w:hAnsi="Times New Roman" w:cs="Times New Roman"/>
          <w:sz w:val="24"/>
          <w:szCs w:val="24"/>
        </w:rPr>
        <w:t>s</w:t>
      </w:r>
      <w:r w:rsidR="00331C32">
        <w:rPr>
          <w:rFonts w:ascii="Times New Roman" w:hAnsi="Times New Roman" w:cs="Times New Roman"/>
          <w:sz w:val="24"/>
          <w:szCs w:val="24"/>
        </w:rPr>
        <w:t>.</w:t>
      </w:r>
      <w:r w:rsidR="00007DC7">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AC0">
        <w:rPr>
          <w:rFonts w:ascii="Times New Roman" w:hAnsi="Times New Roman" w:cs="Times New Roman"/>
          <w:sz w:val="24"/>
          <w:szCs w:val="24"/>
        </w:rPr>
        <w:t xml:space="preserve">Using polyurea or </w:t>
      </w:r>
      <w:r w:rsidR="00E90AC0" w:rsidRPr="00390D97">
        <w:rPr>
          <w:rFonts w:ascii="Times New Roman" w:hAnsi="Times New Roman" w:cs="Times New Roman"/>
          <w:sz w:val="24"/>
          <w:szCs w:val="24"/>
        </w:rPr>
        <w:t>extruded 90 mil thermoplastic</w:t>
      </w:r>
      <w:r w:rsidR="00E90AC0">
        <w:rPr>
          <w:rFonts w:ascii="Times New Roman" w:hAnsi="Times New Roman" w:cs="Times New Roman"/>
          <w:sz w:val="24"/>
          <w:szCs w:val="24"/>
        </w:rPr>
        <w:t xml:space="preserve"> construct pavement markings in accordance with Section 1205. </w:t>
      </w:r>
    </w:p>
    <w:p w14:paraId="68A84DCE" w14:textId="77777777" w:rsidR="00B4044B" w:rsidRDefault="00B4044B" w:rsidP="00DD710B">
      <w:pPr>
        <w:ind w:left="288"/>
        <w:rPr>
          <w:rFonts w:ascii="Times New Roman" w:hAnsi="Times New Roman" w:cs="Times New Roman"/>
          <w:sz w:val="24"/>
          <w:szCs w:val="24"/>
        </w:rPr>
      </w:pPr>
    </w:p>
    <w:p w14:paraId="52473CE4" w14:textId="46A37843" w:rsidR="00DD710B" w:rsidRPr="00D745F2" w:rsidRDefault="00DD710B" w:rsidP="00DD710B">
      <w:pPr>
        <w:rPr>
          <w:rFonts w:ascii="Times New Roman" w:hAnsi="Times New Roman" w:cs="Times New Roman"/>
          <w:b/>
          <w:bCs/>
          <w:sz w:val="24"/>
          <w:szCs w:val="24"/>
        </w:rPr>
      </w:pPr>
      <w:r>
        <w:rPr>
          <w:rFonts w:ascii="Times New Roman" w:hAnsi="Times New Roman" w:cs="Times New Roman"/>
          <w:b/>
          <w:bCs/>
          <w:sz w:val="24"/>
          <w:szCs w:val="24"/>
        </w:rPr>
        <w:t>(</w:t>
      </w:r>
      <w:r w:rsidR="00B4044B">
        <w:rPr>
          <w:rFonts w:ascii="Times New Roman" w:hAnsi="Times New Roman" w:cs="Times New Roman"/>
          <w:b/>
          <w:bCs/>
          <w:sz w:val="24"/>
          <w:szCs w:val="24"/>
        </w:rPr>
        <w:t>F</w:t>
      </w:r>
      <w:r>
        <w:rPr>
          <w:rFonts w:ascii="Times New Roman" w:hAnsi="Times New Roman" w:cs="Times New Roman"/>
          <w:b/>
          <w:bCs/>
          <w:sz w:val="24"/>
          <w:szCs w:val="24"/>
        </w:rPr>
        <w:t>) 10</w:t>
      </w:r>
      <w:r w:rsidRPr="005879E7">
        <w:rPr>
          <w:rFonts w:ascii="Times New Roman" w:hAnsi="Times New Roman" w:cs="Times New Roman"/>
          <w:b/>
          <w:bCs/>
          <w:sz w:val="24"/>
          <w:szCs w:val="24"/>
        </w:rPr>
        <w:t>'</w:t>
      </w:r>
      <w:r>
        <w:rPr>
          <w:rFonts w:ascii="Times New Roman" w:hAnsi="Times New Roman" w:cs="Times New Roman"/>
          <w:b/>
          <w:bCs/>
          <w:sz w:val="24"/>
          <w:szCs w:val="24"/>
        </w:rPr>
        <w:t xml:space="preserve"> I</w:t>
      </w:r>
      <w:r w:rsidRPr="00D745F2">
        <w:rPr>
          <w:rFonts w:ascii="Times New Roman" w:hAnsi="Times New Roman" w:cs="Times New Roman"/>
          <w:b/>
          <w:bCs/>
          <w:sz w:val="24"/>
          <w:szCs w:val="24"/>
        </w:rPr>
        <w:t>nlaid Pavement Markings</w:t>
      </w:r>
    </w:p>
    <w:p w14:paraId="11F7EAF8" w14:textId="77777777" w:rsidR="00DD710B" w:rsidRDefault="00DD710B" w:rsidP="00DD710B">
      <w:pPr>
        <w:rPr>
          <w:rFonts w:ascii="Times New Roman" w:hAnsi="Times New Roman" w:cs="Times New Roman"/>
          <w:sz w:val="24"/>
          <w:szCs w:val="24"/>
        </w:rPr>
      </w:pPr>
    </w:p>
    <w:p w14:paraId="6EFDF466" w14:textId="0F27C937" w:rsidR="00DD710B" w:rsidRDefault="00DD710B" w:rsidP="00DD710B">
      <w:pPr>
        <w:ind w:left="288"/>
        <w:rPr>
          <w:rFonts w:ascii="Times New Roman" w:hAnsi="Times New Roman" w:cs="Times New Roman"/>
          <w:sz w:val="24"/>
          <w:szCs w:val="24"/>
        </w:rPr>
      </w:pPr>
      <w:r w:rsidRPr="00D745F2">
        <w:rPr>
          <w:rFonts w:ascii="Times New Roman" w:hAnsi="Times New Roman" w:cs="Times New Roman"/>
          <w:sz w:val="24"/>
          <w:szCs w:val="24"/>
        </w:rPr>
        <w:t xml:space="preserve">The groove in which the marking is to be placed </w:t>
      </w:r>
      <w:r w:rsidR="00B82958" w:rsidRPr="00D745F2">
        <w:rPr>
          <w:rFonts w:ascii="Times New Roman" w:hAnsi="Times New Roman" w:cs="Times New Roman"/>
          <w:sz w:val="24"/>
          <w:szCs w:val="24"/>
        </w:rPr>
        <w:t>sh</w:t>
      </w:r>
      <w:r w:rsidR="00B82958">
        <w:rPr>
          <w:rFonts w:ascii="Times New Roman" w:hAnsi="Times New Roman" w:cs="Times New Roman"/>
          <w:sz w:val="24"/>
          <w:szCs w:val="24"/>
        </w:rPr>
        <w:t xml:space="preserve">all </w:t>
      </w:r>
      <w:r w:rsidRPr="00D745F2">
        <w:rPr>
          <w:rFonts w:ascii="Times New Roman" w:hAnsi="Times New Roman" w:cs="Times New Roman"/>
          <w:sz w:val="24"/>
          <w:szCs w:val="24"/>
        </w:rPr>
        <w:t>be one inch wider than the marking to be placed</w:t>
      </w:r>
      <w:r w:rsidR="00B82958">
        <w:rPr>
          <w:rFonts w:ascii="Times New Roman" w:hAnsi="Times New Roman" w:cs="Times New Roman"/>
          <w:sz w:val="24"/>
          <w:szCs w:val="24"/>
        </w:rPr>
        <w:t xml:space="preserve"> and 10 mils deeper than the thickness of the marking</w:t>
      </w:r>
      <w:r w:rsidRPr="00D745F2">
        <w:rPr>
          <w:rFonts w:ascii="Times New Roman" w:hAnsi="Times New Roman" w:cs="Times New Roman"/>
          <w:sz w:val="24"/>
          <w:szCs w:val="24"/>
        </w:rPr>
        <w:t>.</w:t>
      </w:r>
    </w:p>
    <w:p w14:paraId="1F95D1C3" w14:textId="77777777" w:rsidR="00DD710B" w:rsidRPr="00D745F2" w:rsidRDefault="00DD710B" w:rsidP="00DD710B">
      <w:pPr>
        <w:ind w:left="288"/>
        <w:rPr>
          <w:rFonts w:ascii="Times New Roman" w:hAnsi="Times New Roman" w:cs="Times New Roman"/>
          <w:sz w:val="24"/>
          <w:szCs w:val="24"/>
        </w:rPr>
      </w:pPr>
    </w:p>
    <w:p w14:paraId="519CDE1C" w14:textId="6F01EE19" w:rsidR="00DD710B" w:rsidRDefault="00DD710B" w:rsidP="00DD710B">
      <w:pPr>
        <w:ind w:left="288"/>
        <w:rPr>
          <w:rFonts w:ascii="Times New Roman" w:hAnsi="Times New Roman" w:cs="Times New Roman"/>
          <w:sz w:val="24"/>
          <w:szCs w:val="24"/>
        </w:rPr>
      </w:pPr>
      <w:r w:rsidRPr="00D745F2">
        <w:rPr>
          <w:rFonts w:ascii="Times New Roman" w:hAnsi="Times New Roman" w:cs="Times New Roman"/>
          <w:sz w:val="24"/>
          <w:szCs w:val="24"/>
        </w:rPr>
        <w:t xml:space="preserve">When using this method, use enhanced reflective media. </w:t>
      </w:r>
      <w:r>
        <w:rPr>
          <w:rFonts w:ascii="Times New Roman" w:hAnsi="Times New Roman" w:cs="Times New Roman"/>
          <w:sz w:val="24"/>
          <w:szCs w:val="24"/>
        </w:rPr>
        <w:t xml:space="preserve"> </w:t>
      </w:r>
      <w:r w:rsidRPr="00D745F2">
        <w:rPr>
          <w:rFonts w:ascii="Times New Roman" w:hAnsi="Times New Roman" w:cs="Times New Roman"/>
          <w:sz w:val="24"/>
          <w:szCs w:val="24"/>
        </w:rPr>
        <w:t>The following retroreflectivity values shall be met.</w:t>
      </w:r>
    </w:p>
    <w:p w14:paraId="0A01C1D3" w14:textId="77777777" w:rsidR="00DD710B" w:rsidRPr="00D745F2" w:rsidRDefault="00DD710B" w:rsidP="00DD710B">
      <w:pPr>
        <w:ind w:left="288"/>
        <w:rPr>
          <w:rFonts w:ascii="Times New Roman" w:hAnsi="Times New Roman" w:cs="Times New Roman"/>
          <w:sz w:val="24"/>
          <w:szCs w:val="24"/>
        </w:rPr>
      </w:pPr>
    </w:p>
    <w:tbl>
      <w:tblPr>
        <w:tblW w:w="8029" w:type="dxa"/>
        <w:tblInd w:w="932"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3719"/>
        <w:gridCol w:w="1506"/>
        <w:gridCol w:w="2804"/>
      </w:tblGrid>
      <w:tr w:rsidR="00DD710B" w:rsidRPr="00D745F2" w14:paraId="6FA72871" w14:textId="77777777" w:rsidTr="00B405B3">
        <w:trPr>
          <w:trHeight w:val="696"/>
        </w:trPr>
        <w:tc>
          <w:tcPr>
            <w:tcW w:w="8029" w:type="dxa"/>
            <w:gridSpan w:val="3"/>
          </w:tcPr>
          <w:p w14:paraId="0075737A" w14:textId="77777777" w:rsidR="00DD710B" w:rsidRPr="00D745F2" w:rsidRDefault="00DD710B" w:rsidP="00B405B3">
            <w:pPr>
              <w:pStyle w:val="TableParagraph"/>
              <w:spacing w:line="230" w:lineRule="atLeast"/>
              <w:ind w:left="288" w:right="1562"/>
              <w:jc w:val="center"/>
              <w:rPr>
                <w:b/>
                <w:sz w:val="24"/>
                <w:szCs w:val="24"/>
              </w:rPr>
            </w:pPr>
          </w:p>
          <w:p w14:paraId="34DBCF29" w14:textId="77777777" w:rsidR="00DD710B" w:rsidRPr="00D745F2" w:rsidRDefault="00DD710B" w:rsidP="00B405B3">
            <w:pPr>
              <w:pStyle w:val="TableParagraph"/>
              <w:spacing w:line="230" w:lineRule="atLeast"/>
              <w:ind w:left="288" w:right="1562"/>
              <w:jc w:val="center"/>
              <w:rPr>
                <w:b/>
                <w:sz w:val="24"/>
                <w:szCs w:val="24"/>
              </w:rPr>
            </w:pPr>
            <w:r w:rsidRPr="00D745F2">
              <w:rPr>
                <w:b/>
                <w:sz w:val="24"/>
                <w:szCs w:val="24"/>
              </w:rPr>
              <w:t xml:space="preserve">MINIMUM INITIAL REFLECTOMETER READINGS </w:t>
            </w:r>
          </w:p>
        </w:tc>
      </w:tr>
      <w:tr w:rsidR="00DD710B" w:rsidRPr="00D745F2" w14:paraId="7DD6675D" w14:textId="77777777" w:rsidTr="00B405B3">
        <w:trPr>
          <w:trHeight w:val="232"/>
        </w:trPr>
        <w:tc>
          <w:tcPr>
            <w:tcW w:w="3719" w:type="dxa"/>
          </w:tcPr>
          <w:p w14:paraId="7AC76681" w14:textId="77777777" w:rsidR="00DD710B" w:rsidRPr="00D745F2" w:rsidRDefault="00DD710B" w:rsidP="00B405B3">
            <w:pPr>
              <w:pStyle w:val="TableParagraph"/>
              <w:ind w:left="288" w:right="1571"/>
              <w:jc w:val="right"/>
              <w:rPr>
                <w:b/>
                <w:sz w:val="24"/>
                <w:szCs w:val="24"/>
              </w:rPr>
            </w:pPr>
            <w:r w:rsidRPr="00D745F2">
              <w:rPr>
                <w:b/>
                <w:sz w:val="24"/>
                <w:szCs w:val="24"/>
              </w:rPr>
              <w:t>Item</w:t>
            </w:r>
          </w:p>
        </w:tc>
        <w:tc>
          <w:tcPr>
            <w:tcW w:w="1506" w:type="dxa"/>
          </w:tcPr>
          <w:p w14:paraId="4EB4573A" w14:textId="77777777" w:rsidR="00DD710B" w:rsidRPr="00D745F2" w:rsidRDefault="00DD710B" w:rsidP="00B405B3">
            <w:pPr>
              <w:pStyle w:val="TableParagraph"/>
              <w:ind w:left="288"/>
              <w:rPr>
                <w:b/>
                <w:sz w:val="24"/>
                <w:szCs w:val="24"/>
              </w:rPr>
            </w:pPr>
            <w:r w:rsidRPr="00D745F2">
              <w:rPr>
                <w:b/>
                <w:sz w:val="24"/>
                <w:szCs w:val="24"/>
              </w:rPr>
              <w:t>Color</w:t>
            </w:r>
          </w:p>
        </w:tc>
        <w:tc>
          <w:tcPr>
            <w:tcW w:w="2804" w:type="dxa"/>
          </w:tcPr>
          <w:p w14:paraId="7783295A" w14:textId="77777777" w:rsidR="00DD710B" w:rsidRPr="00D745F2" w:rsidRDefault="00DD710B" w:rsidP="00B405B3">
            <w:pPr>
              <w:pStyle w:val="TableParagraph"/>
              <w:ind w:left="288" w:right="682"/>
              <w:jc w:val="center"/>
              <w:rPr>
                <w:b/>
                <w:sz w:val="24"/>
                <w:szCs w:val="24"/>
              </w:rPr>
            </w:pPr>
            <w:r w:rsidRPr="00D745F2">
              <w:rPr>
                <w:b/>
                <w:sz w:val="24"/>
                <w:szCs w:val="24"/>
              </w:rPr>
              <w:t>Reflectivity</w:t>
            </w:r>
          </w:p>
        </w:tc>
      </w:tr>
      <w:tr w:rsidR="00DD710B" w:rsidRPr="00D745F2" w14:paraId="2FA1994D" w14:textId="77777777" w:rsidTr="00B405B3">
        <w:trPr>
          <w:trHeight w:val="431"/>
        </w:trPr>
        <w:tc>
          <w:tcPr>
            <w:tcW w:w="3719" w:type="dxa"/>
            <w:vMerge w:val="restart"/>
          </w:tcPr>
          <w:p w14:paraId="25485CCA" w14:textId="77777777" w:rsidR="00DD710B" w:rsidRPr="00D745F2" w:rsidRDefault="00DD710B" w:rsidP="00B405B3">
            <w:pPr>
              <w:pStyle w:val="TableParagraph"/>
              <w:spacing w:before="146" w:line="240" w:lineRule="auto"/>
              <w:ind w:left="288"/>
              <w:rPr>
                <w:sz w:val="24"/>
                <w:szCs w:val="24"/>
              </w:rPr>
            </w:pPr>
            <w:r w:rsidRPr="00D745F2">
              <w:rPr>
                <w:sz w:val="24"/>
                <w:szCs w:val="24"/>
              </w:rPr>
              <w:t>Enhanced Reflectivity Media</w:t>
            </w:r>
          </w:p>
        </w:tc>
        <w:tc>
          <w:tcPr>
            <w:tcW w:w="1506" w:type="dxa"/>
          </w:tcPr>
          <w:p w14:paraId="641C6A8D" w14:textId="77777777" w:rsidR="00DD710B" w:rsidRPr="00D745F2" w:rsidRDefault="00DD710B" w:rsidP="00B405B3">
            <w:pPr>
              <w:pStyle w:val="TableParagraph"/>
              <w:spacing w:before="80"/>
              <w:ind w:left="288"/>
              <w:rPr>
                <w:sz w:val="24"/>
                <w:szCs w:val="24"/>
              </w:rPr>
            </w:pPr>
            <w:r w:rsidRPr="00D745F2">
              <w:rPr>
                <w:sz w:val="24"/>
                <w:szCs w:val="24"/>
              </w:rPr>
              <w:t>White</w:t>
            </w:r>
          </w:p>
        </w:tc>
        <w:tc>
          <w:tcPr>
            <w:tcW w:w="2804" w:type="dxa"/>
          </w:tcPr>
          <w:p w14:paraId="313093C4" w14:textId="77777777" w:rsidR="00DD710B" w:rsidRPr="00D745F2" w:rsidRDefault="00DD710B" w:rsidP="00B405B3">
            <w:pPr>
              <w:pStyle w:val="TableParagraph"/>
              <w:spacing w:before="80"/>
              <w:ind w:left="288" w:right="688"/>
              <w:jc w:val="center"/>
              <w:rPr>
                <w:sz w:val="24"/>
                <w:szCs w:val="24"/>
              </w:rPr>
            </w:pPr>
            <w:r w:rsidRPr="00D745F2">
              <w:rPr>
                <w:sz w:val="24"/>
                <w:szCs w:val="24"/>
              </w:rPr>
              <w:t>450 mcd/lux/m</w:t>
            </w:r>
            <w:r w:rsidRPr="00D745F2">
              <w:rPr>
                <w:position w:val="7"/>
                <w:sz w:val="24"/>
                <w:szCs w:val="24"/>
              </w:rPr>
              <w:t>2</w:t>
            </w:r>
          </w:p>
        </w:tc>
      </w:tr>
      <w:tr w:rsidR="00DD710B" w:rsidRPr="00D745F2" w14:paraId="4500AD78" w14:textId="77777777" w:rsidTr="00B405B3">
        <w:trPr>
          <w:trHeight w:val="485"/>
        </w:trPr>
        <w:tc>
          <w:tcPr>
            <w:tcW w:w="3719" w:type="dxa"/>
            <w:vMerge/>
            <w:tcBorders>
              <w:top w:val="nil"/>
            </w:tcBorders>
          </w:tcPr>
          <w:p w14:paraId="6582E34E" w14:textId="77777777" w:rsidR="00DD710B" w:rsidRPr="00D745F2" w:rsidRDefault="00DD710B" w:rsidP="00B405B3">
            <w:pPr>
              <w:ind w:left="288"/>
              <w:rPr>
                <w:rFonts w:ascii="Times New Roman" w:hAnsi="Times New Roman" w:cs="Times New Roman"/>
                <w:sz w:val="24"/>
                <w:szCs w:val="24"/>
              </w:rPr>
            </w:pPr>
          </w:p>
        </w:tc>
        <w:tc>
          <w:tcPr>
            <w:tcW w:w="1506" w:type="dxa"/>
          </w:tcPr>
          <w:p w14:paraId="69571A59" w14:textId="77777777" w:rsidR="00DD710B" w:rsidRPr="00D745F2" w:rsidRDefault="00DD710B" w:rsidP="00B405B3">
            <w:pPr>
              <w:pStyle w:val="TableParagraph"/>
              <w:spacing w:before="26" w:line="240" w:lineRule="auto"/>
              <w:ind w:left="288"/>
              <w:rPr>
                <w:sz w:val="24"/>
                <w:szCs w:val="24"/>
              </w:rPr>
            </w:pPr>
            <w:r w:rsidRPr="00D745F2">
              <w:rPr>
                <w:sz w:val="24"/>
                <w:szCs w:val="24"/>
              </w:rPr>
              <w:t>Yellow</w:t>
            </w:r>
          </w:p>
        </w:tc>
        <w:tc>
          <w:tcPr>
            <w:tcW w:w="2804" w:type="dxa"/>
          </w:tcPr>
          <w:p w14:paraId="4D9AC191" w14:textId="77777777" w:rsidR="00DD710B" w:rsidRPr="00D745F2" w:rsidRDefault="00DD710B" w:rsidP="00B405B3">
            <w:pPr>
              <w:pStyle w:val="TableParagraph"/>
              <w:spacing w:before="22" w:line="240" w:lineRule="auto"/>
              <w:ind w:left="288" w:right="688"/>
              <w:jc w:val="center"/>
              <w:rPr>
                <w:sz w:val="24"/>
                <w:szCs w:val="24"/>
              </w:rPr>
            </w:pPr>
            <w:r w:rsidRPr="00D745F2">
              <w:rPr>
                <w:sz w:val="24"/>
                <w:szCs w:val="24"/>
              </w:rPr>
              <w:t>350 mcd/lux/m</w:t>
            </w:r>
            <w:r w:rsidRPr="00D745F2">
              <w:rPr>
                <w:position w:val="7"/>
                <w:sz w:val="24"/>
                <w:szCs w:val="24"/>
              </w:rPr>
              <w:t>2</w:t>
            </w:r>
          </w:p>
        </w:tc>
      </w:tr>
    </w:tbl>
    <w:p w14:paraId="61F5E1AB" w14:textId="77777777" w:rsidR="00B82958" w:rsidRDefault="00B82958" w:rsidP="00DD710B">
      <w:pPr>
        <w:ind w:left="288"/>
        <w:rPr>
          <w:rFonts w:ascii="Times New Roman" w:hAnsi="Times New Roman" w:cs="Times New Roman"/>
          <w:sz w:val="24"/>
          <w:szCs w:val="24"/>
          <w:highlight w:val="yellow"/>
        </w:rPr>
      </w:pPr>
      <w:bookmarkStart w:id="11" w:name="_Hlk157052137"/>
    </w:p>
    <w:p w14:paraId="4F3CE985" w14:textId="6DB3ACCE" w:rsidR="00B82958" w:rsidRPr="00390D97" w:rsidRDefault="00B82958" w:rsidP="00DD710B">
      <w:pPr>
        <w:ind w:left="288"/>
        <w:rPr>
          <w:rFonts w:ascii="Times New Roman" w:hAnsi="Times New Roman" w:cs="Times New Roman"/>
          <w:sz w:val="24"/>
          <w:szCs w:val="24"/>
        </w:rPr>
      </w:pPr>
      <w:r w:rsidRPr="00390D97">
        <w:rPr>
          <w:rFonts w:ascii="Times New Roman" w:hAnsi="Times New Roman" w:cs="Times New Roman"/>
          <w:sz w:val="24"/>
          <w:szCs w:val="24"/>
        </w:rPr>
        <w:t>Using polyurea, extruded 90 mil thermoplastic or cold applied plastic construct pavement markings in accordance with Section 1205.</w:t>
      </w:r>
    </w:p>
    <w:bookmarkEnd w:id="11"/>
    <w:p w14:paraId="517E6ABD" w14:textId="77777777" w:rsidR="00390D97" w:rsidRDefault="00390D97" w:rsidP="00DD710B">
      <w:pPr>
        <w:widowControl w:val="0"/>
        <w:jc w:val="both"/>
        <w:rPr>
          <w:rFonts w:ascii="Times New Roman" w:hAnsi="Times New Roman" w:cs="Times New Roman"/>
          <w:b/>
          <w:bCs/>
          <w:sz w:val="24"/>
          <w:szCs w:val="24"/>
        </w:rPr>
      </w:pPr>
    </w:p>
    <w:p w14:paraId="6B8BBC2E" w14:textId="08842B51" w:rsidR="00DD710B" w:rsidRDefault="00DD710B" w:rsidP="00DD710B">
      <w:pPr>
        <w:widowControl w:val="0"/>
        <w:jc w:val="both"/>
        <w:rPr>
          <w:rFonts w:ascii="Times New Roman" w:hAnsi="Times New Roman" w:cs="Times New Roman"/>
          <w:b/>
          <w:sz w:val="24"/>
          <w:szCs w:val="24"/>
        </w:rPr>
      </w:pPr>
      <w:r w:rsidRPr="00C25C8F">
        <w:rPr>
          <w:rFonts w:ascii="Times New Roman" w:hAnsi="Times New Roman" w:cs="Times New Roman"/>
          <w:b/>
          <w:sz w:val="24"/>
          <w:szCs w:val="24"/>
        </w:rPr>
        <w:t>M</w:t>
      </w:r>
      <w:r>
        <w:rPr>
          <w:rFonts w:ascii="Times New Roman" w:hAnsi="Times New Roman" w:cs="Times New Roman"/>
          <w:b/>
          <w:sz w:val="24"/>
          <w:szCs w:val="24"/>
        </w:rPr>
        <w:t>aintenance</w:t>
      </w:r>
    </w:p>
    <w:p w14:paraId="5BEDE2BA" w14:textId="77777777" w:rsidR="00DD710B" w:rsidRDefault="00DD710B" w:rsidP="00DD710B">
      <w:pPr>
        <w:widowControl w:val="0"/>
        <w:jc w:val="both"/>
        <w:rPr>
          <w:rFonts w:ascii="Times New Roman" w:hAnsi="Times New Roman" w:cs="Times New Roman"/>
          <w:b/>
          <w:sz w:val="24"/>
          <w:szCs w:val="24"/>
        </w:rPr>
      </w:pPr>
    </w:p>
    <w:p w14:paraId="010EE73A" w14:textId="77777777" w:rsidR="00127F46" w:rsidRPr="00D745F2" w:rsidRDefault="00127F46" w:rsidP="00127F46">
      <w:pPr>
        <w:rPr>
          <w:rFonts w:ascii="Times New Roman" w:hAnsi="Times New Roman" w:cs="Times New Roman"/>
          <w:sz w:val="24"/>
          <w:szCs w:val="24"/>
        </w:rPr>
      </w:pPr>
      <w:r w:rsidRPr="00D745F2">
        <w:rPr>
          <w:rFonts w:ascii="Times New Roman" w:hAnsi="Times New Roman" w:cs="Times New Roman"/>
          <w:sz w:val="24"/>
          <w:szCs w:val="24"/>
        </w:rPr>
        <w:t>Maintain all installed snowplowable delineation before acceptance</w:t>
      </w:r>
      <w:r>
        <w:rPr>
          <w:rFonts w:ascii="Times New Roman" w:hAnsi="Times New Roman" w:cs="Times New Roman"/>
          <w:sz w:val="24"/>
          <w:szCs w:val="24"/>
        </w:rPr>
        <w:t xml:space="preserve"> by the Engineer</w:t>
      </w:r>
      <w:r w:rsidRPr="00D745F2">
        <w:rPr>
          <w:rFonts w:ascii="Times New Roman" w:hAnsi="Times New Roman" w:cs="Times New Roman"/>
          <w:sz w:val="24"/>
          <w:szCs w:val="24"/>
        </w:rPr>
        <w:t>.</w:t>
      </w:r>
    </w:p>
    <w:p w14:paraId="7AA01D2A" w14:textId="77777777" w:rsidR="00DD710B" w:rsidRDefault="00DD710B" w:rsidP="00E25B3C">
      <w:pPr>
        <w:widowControl w:val="0"/>
        <w:jc w:val="both"/>
        <w:rPr>
          <w:rFonts w:ascii="Times New Roman" w:hAnsi="Times New Roman" w:cs="Times New Roman"/>
          <w:b/>
          <w:sz w:val="24"/>
          <w:szCs w:val="24"/>
        </w:rPr>
      </w:pPr>
    </w:p>
    <w:p w14:paraId="0FE31753" w14:textId="2177336C" w:rsidR="00E25B3C" w:rsidRPr="00C25C8F" w:rsidRDefault="00E25B3C" w:rsidP="00E25B3C">
      <w:pPr>
        <w:widowControl w:val="0"/>
        <w:jc w:val="both"/>
        <w:rPr>
          <w:rFonts w:ascii="Times New Roman" w:hAnsi="Times New Roman" w:cs="Times New Roman"/>
          <w:b/>
          <w:sz w:val="24"/>
          <w:szCs w:val="24"/>
        </w:rPr>
      </w:pPr>
      <w:bookmarkStart w:id="12" w:name="_Hlk157052364"/>
      <w:r w:rsidRPr="00C25C8F">
        <w:rPr>
          <w:rFonts w:ascii="Times New Roman" w:hAnsi="Times New Roman" w:cs="Times New Roman"/>
          <w:b/>
          <w:sz w:val="24"/>
          <w:szCs w:val="24"/>
        </w:rPr>
        <w:t>Measurement and Payment</w:t>
      </w:r>
    </w:p>
    <w:bookmarkEnd w:id="12"/>
    <w:p w14:paraId="46C9D895" w14:textId="77777777" w:rsidR="004F5AAF" w:rsidRDefault="004F5AAF" w:rsidP="00DD710B">
      <w:pPr>
        <w:rPr>
          <w:rFonts w:ascii="Times New Roman" w:hAnsi="Times New Roman" w:cs="Times New Roman"/>
          <w:i/>
          <w:iCs/>
          <w:sz w:val="24"/>
          <w:szCs w:val="24"/>
        </w:rPr>
      </w:pPr>
    </w:p>
    <w:p w14:paraId="1784311C" w14:textId="02DF2CE4" w:rsidR="00DD710B" w:rsidRDefault="00DD710B" w:rsidP="00DD710B">
      <w:pPr>
        <w:rPr>
          <w:rFonts w:ascii="Times New Roman" w:hAnsi="Times New Roman" w:cs="Times New Roman"/>
          <w:sz w:val="24"/>
          <w:szCs w:val="24"/>
        </w:rPr>
      </w:pPr>
      <w:r w:rsidRPr="0066121C">
        <w:rPr>
          <w:rFonts w:ascii="Times New Roman" w:hAnsi="Times New Roman" w:cs="Times New Roman"/>
          <w:i/>
          <w:iCs/>
          <w:sz w:val="24"/>
          <w:szCs w:val="24"/>
        </w:rPr>
        <w:t xml:space="preserve">Polycarbonate </w:t>
      </w:r>
      <w:r w:rsidR="00E841A4" w:rsidRPr="0066121C">
        <w:rPr>
          <w:rFonts w:ascii="Times New Roman" w:hAnsi="Times New Roman" w:cs="Times New Roman"/>
          <w:i/>
          <w:iCs/>
          <w:sz w:val="24"/>
          <w:szCs w:val="24"/>
        </w:rPr>
        <w:t>H</w:t>
      </w:r>
      <w:r w:rsidR="00E841A4">
        <w:rPr>
          <w:rFonts w:ascii="Times New Roman" w:hAnsi="Times New Roman" w:cs="Times New Roman"/>
          <w:i/>
          <w:iCs/>
          <w:sz w:val="24"/>
          <w:szCs w:val="24"/>
        </w:rPr>
        <w:t>-</w:t>
      </w:r>
      <w:r w:rsidRPr="0066121C">
        <w:rPr>
          <w:rFonts w:ascii="Times New Roman" w:hAnsi="Times New Roman" w:cs="Times New Roman"/>
          <w:i/>
          <w:iCs/>
          <w:sz w:val="24"/>
          <w:szCs w:val="24"/>
        </w:rPr>
        <w:t xml:space="preserve">shaped Markers </w:t>
      </w:r>
      <w:r w:rsidRPr="00D745F2">
        <w:rPr>
          <w:rFonts w:ascii="Times New Roman" w:hAnsi="Times New Roman" w:cs="Times New Roman"/>
          <w:sz w:val="24"/>
          <w:szCs w:val="24"/>
        </w:rPr>
        <w:t xml:space="preserve">will be measured and paid as the actual number of </w:t>
      </w:r>
      <w:r>
        <w:rPr>
          <w:rFonts w:ascii="Times New Roman" w:hAnsi="Times New Roman" w:cs="Times New Roman"/>
          <w:sz w:val="24"/>
          <w:szCs w:val="24"/>
        </w:rPr>
        <w:t xml:space="preserve">polycarbonate </w:t>
      </w:r>
      <w:r w:rsidR="00E75230">
        <w:rPr>
          <w:rFonts w:ascii="Times New Roman" w:hAnsi="Times New Roman" w:cs="Times New Roman"/>
          <w:sz w:val="24"/>
          <w:szCs w:val="24"/>
        </w:rPr>
        <w:t>H-</w:t>
      </w:r>
      <w:r>
        <w:rPr>
          <w:rFonts w:ascii="Times New Roman" w:hAnsi="Times New Roman" w:cs="Times New Roman"/>
          <w:sz w:val="24"/>
          <w:szCs w:val="24"/>
        </w:rPr>
        <w:t>shaped markers</w:t>
      </w:r>
      <w:r w:rsidRPr="00D745F2">
        <w:rPr>
          <w:rFonts w:ascii="Times New Roman" w:hAnsi="Times New Roman" w:cs="Times New Roman"/>
          <w:sz w:val="24"/>
          <w:szCs w:val="24"/>
        </w:rPr>
        <w:t xml:space="preserve"> satisfactorily placed and accepted by the </w:t>
      </w:r>
      <w:r>
        <w:rPr>
          <w:rFonts w:ascii="Times New Roman" w:hAnsi="Times New Roman" w:cs="Times New Roman"/>
          <w:sz w:val="24"/>
          <w:szCs w:val="24"/>
        </w:rPr>
        <w:t>E</w:t>
      </w:r>
      <w:r w:rsidRPr="00D745F2">
        <w:rPr>
          <w:rFonts w:ascii="Times New Roman" w:hAnsi="Times New Roman" w:cs="Times New Roman"/>
          <w:sz w:val="24"/>
          <w:szCs w:val="24"/>
        </w:rPr>
        <w:t>ngineer.</w:t>
      </w:r>
    </w:p>
    <w:p w14:paraId="2D931442" w14:textId="77777777" w:rsidR="00B93489" w:rsidRDefault="00B93489" w:rsidP="00DD710B">
      <w:pPr>
        <w:rPr>
          <w:rFonts w:ascii="Times New Roman" w:hAnsi="Times New Roman" w:cs="Times New Roman"/>
          <w:sz w:val="24"/>
          <w:szCs w:val="24"/>
        </w:rPr>
      </w:pPr>
    </w:p>
    <w:p w14:paraId="455CB50C" w14:textId="77777777" w:rsidR="00DD710B" w:rsidRDefault="00DD710B" w:rsidP="00DD710B">
      <w:pPr>
        <w:rPr>
          <w:rFonts w:ascii="Times New Roman" w:hAnsi="Times New Roman" w:cs="Times New Roman"/>
          <w:sz w:val="24"/>
          <w:szCs w:val="24"/>
        </w:rPr>
      </w:pPr>
      <w:r>
        <w:rPr>
          <w:rFonts w:ascii="Times New Roman" w:hAnsi="Times New Roman" w:cs="Times New Roman"/>
          <w:i/>
          <w:iCs/>
          <w:sz w:val="24"/>
          <w:szCs w:val="24"/>
        </w:rPr>
        <w:t>Inlaid Raised Pavement Markers</w:t>
      </w:r>
      <w:r w:rsidRPr="0066121C">
        <w:rPr>
          <w:rFonts w:ascii="Times New Roman" w:hAnsi="Times New Roman" w:cs="Times New Roman"/>
          <w:i/>
          <w:iCs/>
          <w:sz w:val="24"/>
          <w:szCs w:val="24"/>
        </w:rPr>
        <w:t xml:space="preserve"> </w:t>
      </w:r>
      <w:r w:rsidRPr="00D745F2">
        <w:rPr>
          <w:rFonts w:ascii="Times New Roman" w:hAnsi="Times New Roman" w:cs="Times New Roman"/>
          <w:sz w:val="24"/>
          <w:szCs w:val="24"/>
        </w:rPr>
        <w:t xml:space="preserve">will be measured and paid as the actual number of </w:t>
      </w:r>
      <w:r>
        <w:rPr>
          <w:rFonts w:ascii="Times New Roman" w:hAnsi="Times New Roman" w:cs="Times New Roman"/>
          <w:sz w:val="24"/>
          <w:szCs w:val="24"/>
        </w:rPr>
        <w:t>inlaid raised pavement markers</w:t>
      </w:r>
      <w:r w:rsidRPr="00D745F2">
        <w:rPr>
          <w:rFonts w:ascii="Times New Roman" w:hAnsi="Times New Roman" w:cs="Times New Roman"/>
          <w:sz w:val="24"/>
          <w:szCs w:val="24"/>
        </w:rPr>
        <w:t xml:space="preserve"> satisfactorily placed and accepted by the </w:t>
      </w:r>
      <w:r>
        <w:rPr>
          <w:rFonts w:ascii="Times New Roman" w:hAnsi="Times New Roman" w:cs="Times New Roman"/>
          <w:sz w:val="24"/>
          <w:szCs w:val="24"/>
        </w:rPr>
        <w:t>E</w:t>
      </w:r>
      <w:r w:rsidRPr="00D745F2">
        <w:rPr>
          <w:rFonts w:ascii="Times New Roman" w:hAnsi="Times New Roman" w:cs="Times New Roman"/>
          <w:sz w:val="24"/>
          <w:szCs w:val="24"/>
        </w:rPr>
        <w:t>ngineer.</w:t>
      </w:r>
      <w:r>
        <w:rPr>
          <w:rFonts w:ascii="Times New Roman" w:hAnsi="Times New Roman" w:cs="Times New Roman"/>
          <w:sz w:val="24"/>
          <w:szCs w:val="24"/>
        </w:rPr>
        <w:t xml:space="preserve">  </w:t>
      </w:r>
    </w:p>
    <w:p w14:paraId="109A57D7" w14:textId="77777777" w:rsidR="00DD710B" w:rsidRDefault="00DD710B" w:rsidP="00DD710B">
      <w:pPr>
        <w:rPr>
          <w:rFonts w:ascii="Times New Roman" w:hAnsi="Times New Roman" w:cs="Times New Roman"/>
          <w:sz w:val="24"/>
          <w:szCs w:val="24"/>
        </w:rPr>
      </w:pPr>
    </w:p>
    <w:p w14:paraId="0C289BB7" w14:textId="77777777" w:rsidR="00DD710B" w:rsidRDefault="00DD710B" w:rsidP="00DD710B">
      <w:pPr>
        <w:rPr>
          <w:rFonts w:ascii="Times New Roman" w:hAnsi="Times New Roman" w:cs="Times New Roman"/>
          <w:sz w:val="24"/>
          <w:szCs w:val="24"/>
        </w:rPr>
      </w:pPr>
      <w:r w:rsidRPr="0066121C">
        <w:rPr>
          <w:rFonts w:ascii="Times New Roman" w:hAnsi="Times New Roman" w:cs="Times New Roman"/>
          <w:i/>
          <w:iCs/>
          <w:sz w:val="24"/>
          <w:szCs w:val="24"/>
        </w:rPr>
        <w:t xml:space="preserve">10' Rumble Skips </w:t>
      </w:r>
      <w:r w:rsidRPr="00D745F2">
        <w:rPr>
          <w:rFonts w:ascii="Times New Roman" w:hAnsi="Times New Roman" w:cs="Times New Roman"/>
          <w:sz w:val="24"/>
          <w:szCs w:val="24"/>
        </w:rPr>
        <w:t xml:space="preserve">will be measured and paid as the actual number of </w:t>
      </w:r>
      <w:r>
        <w:rPr>
          <w:rFonts w:ascii="Times New Roman" w:hAnsi="Times New Roman" w:cs="Times New Roman"/>
          <w:sz w:val="24"/>
          <w:szCs w:val="24"/>
        </w:rPr>
        <w:t>rumble skips</w:t>
      </w:r>
      <w:r w:rsidRPr="00D745F2">
        <w:rPr>
          <w:rFonts w:ascii="Times New Roman" w:hAnsi="Times New Roman" w:cs="Times New Roman"/>
          <w:sz w:val="24"/>
          <w:szCs w:val="24"/>
        </w:rPr>
        <w:t xml:space="preserve"> satisfactorily placed and accepted by the </w:t>
      </w:r>
      <w:r>
        <w:rPr>
          <w:rFonts w:ascii="Times New Roman" w:hAnsi="Times New Roman" w:cs="Times New Roman"/>
          <w:sz w:val="24"/>
          <w:szCs w:val="24"/>
        </w:rPr>
        <w:t>E</w:t>
      </w:r>
      <w:r w:rsidRPr="00D745F2">
        <w:rPr>
          <w:rFonts w:ascii="Times New Roman" w:hAnsi="Times New Roman" w:cs="Times New Roman"/>
          <w:sz w:val="24"/>
          <w:szCs w:val="24"/>
        </w:rPr>
        <w:t>ngineer.</w:t>
      </w:r>
    </w:p>
    <w:p w14:paraId="0CEA6F56" w14:textId="77777777" w:rsidR="00DD710B" w:rsidRDefault="00DD710B" w:rsidP="00DD710B">
      <w:pPr>
        <w:rPr>
          <w:rFonts w:ascii="Times New Roman" w:hAnsi="Times New Roman" w:cs="Times New Roman"/>
          <w:sz w:val="24"/>
          <w:szCs w:val="24"/>
        </w:rPr>
      </w:pPr>
    </w:p>
    <w:p w14:paraId="18BDDE08" w14:textId="208CF67A" w:rsidR="00DD710B" w:rsidRDefault="00DD710B" w:rsidP="00DD710B">
      <w:pPr>
        <w:rPr>
          <w:rFonts w:ascii="Times New Roman" w:hAnsi="Times New Roman" w:cs="Times New Roman"/>
          <w:sz w:val="24"/>
          <w:szCs w:val="24"/>
        </w:rPr>
      </w:pPr>
      <w:r w:rsidRPr="00235128">
        <w:rPr>
          <w:rFonts w:ascii="Times New Roman" w:hAnsi="Times New Roman" w:cs="Times New Roman"/>
          <w:i/>
          <w:iCs/>
          <w:sz w:val="24"/>
          <w:szCs w:val="24"/>
        </w:rPr>
        <w:t>Inlaid Cradle Marker</w:t>
      </w:r>
      <w:r w:rsidR="00494331">
        <w:rPr>
          <w:rFonts w:ascii="Times New Roman" w:hAnsi="Times New Roman" w:cs="Times New Roman"/>
          <w:i/>
          <w:iCs/>
          <w:sz w:val="24"/>
          <w:szCs w:val="24"/>
        </w:rPr>
        <w:t>s</w:t>
      </w:r>
      <w:r w:rsidRPr="00235128">
        <w:rPr>
          <w:rFonts w:ascii="Times New Roman" w:hAnsi="Times New Roman" w:cs="Times New Roman"/>
          <w:i/>
          <w:iCs/>
          <w:sz w:val="24"/>
          <w:szCs w:val="24"/>
        </w:rPr>
        <w:t xml:space="preserve"> </w:t>
      </w:r>
      <w:r w:rsidRPr="00D745F2">
        <w:rPr>
          <w:rFonts w:ascii="Times New Roman" w:hAnsi="Times New Roman" w:cs="Times New Roman"/>
          <w:sz w:val="24"/>
          <w:szCs w:val="24"/>
        </w:rPr>
        <w:t xml:space="preserve">will be measured and paid as the actual number of pavement markers satisfactorily placed and accepted by the </w:t>
      </w:r>
      <w:r>
        <w:rPr>
          <w:rFonts w:ascii="Times New Roman" w:hAnsi="Times New Roman" w:cs="Times New Roman"/>
          <w:sz w:val="24"/>
          <w:szCs w:val="24"/>
        </w:rPr>
        <w:t>E</w:t>
      </w:r>
      <w:r w:rsidRPr="00D745F2">
        <w:rPr>
          <w:rFonts w:ascii="Times New Roman" w:hAnsi="Times New Roman" w:cs="Times New Roman"/>
          <w:sz w:val="24"/>
          <w:szCs w:val="24"/>
        </w:rPr>
        <w:t>ngineer.</w:t>
      </w:r>
    </w:p>
    <w:p w14:paraId="46FB9DB1" w14:textId="77777777" w:rsidR="00DD710B" w:rsidRPr="00C87A79" w:rsidRDefault="00DD710B" w:rsidP="00DD710B">
      <w:pPr>
        <w:rPr>
          <w:rFonts w:ascii="Times New Roman" w:hAnsi="Times New Roman" w:cs="Times New Roman"/>
          <w:i/>
          <w:iCs/>
          <w:sz w:val="24"/>
          <w:szCs w:val="24"/>
        </w:rPr>
      </w:pPr>
    </w:p>
    <w:p w14:paraId="3DDD5F66" w14:textId="49AFE652" w:rsidR="00DD710B" w:rsidRPr="007B184F" w:rsidRDefault="00DD710B" w:rsidP="00DD710B">
      <w:pPr>
        <w:spacing w:after="160" w:line="259" w:lineRule="auto"/>
        <w:rPr>
          <w:rFonts w:ascii="Times New Roman" w:hAnsi="Times New Roman" w:cs="Times New Roman"/>
          <w:iCs/>
          <w:sz w:val="24"/>
          <w:szCs w:val="24"/>
        </w:rPr>
      </w:pPr>
      <w:r w:rsidRPr="00C87A79">
        <w:rPr>
          <w:rFonts w:ascii="Times New Roman" w:hAnsi="Times New Roman" w:cs="Times New Roman"/>
          <w:i/>
          <w:iCs/>
          <w:sz w:val="24"/>
          <w:szCs w:val="24"/>
        </w:rPr>
        <w:t>10' Inlaid Pavement Markings</w:t>
      </w:r>
      <w:r w:rsidRPr="00C87A79">
        <w:rPr>
          <w:rFonts w:ascii="Times New Roman" w:hAnsi="Times New Roman" w:cs="Times New Roman"/>
          <w:sz w:val="24"/>
          <w:szCs w:val="24"/>
        </w:rPr>
        <w:t xml:space="preserve"> </w:t>
      </w:r>
      <w:r w:rsidRPr="00D745F2">
        <w:rPr>
          <w:rFonts w:ascii="Times New Roman" w:hAnsi="Times New Roman" w:cs="Times New Roman"/>
          <w:iCs/>
          <w:sz w:val="24"/>
          <w:szCs w:val="24"/>
        </w:rPr>
        <w:t xml:space="preserve">will be measured and paid as the </w:t>
      </w:r>
      <w:r w:rsidR="00F60983" w:rsidRPr="00F60983">
        <w:rPr>
          <w:rFonts w:ascii="Times New Roman" w:hAnsi="Times New Roman" w:cs="Times New Roman"/>
          <w:iCs/>
          <w:sz w:val="24"/>
          <w:szCs w:val="24"/>
        </w:rPr>
        <w:t>actual number of 10' inlaid pavement markings satisfactorily placed and accepted by the Engineer</w:t>
      </w:r>
      <w:r w:rsidRPr="00D745F2">
        <w:rPr>
          <w:rFonts w:ascii="Times New Roman" w:hAnsi="Times New Roman" w:cs="Times New Roman"/>
          <w:iCs/>
          <w:sz w:val="24"/>
          <w:szCs w:val="24"/>
        </w:rPr>
        <w:t xml:space="preserve">. </w:t>
      </w:r>
    </w:p>
    <w:p w14:paraId="70A1AC8F" w14:textId="12345CA2" w:rsidR="00DD710B" w:rsidRPr="007B184F" w:rsidRDefault="00DD710B" w:rsidP="00DD710B">
      <w:pPr>
        <w:spacing w:after="160" w:line="259" w:lineRule="auto"/>
        <w:rPr>
          <w:rFonts w:ascii="Times New Roman" w:hAnsi="Times New Roman" w:cs="Times New Roman"/>
          <w:iCs/>
          <w:sz w:val="24"/>
          <w:szCs w:val="24"/>
        </w:rPr>
      </w:pPr>
      <w:r w:rsidRPr="007B184F">
        <w:rPr>
          <w:rFonts w:ascii="Times New Roman" w:hAnsi="Times New Roman" w:cs="Times New Roman"/>
          <w:i/>
          <w:iCs/>
          <w:sz w:val="24"/>
          <w:szCs w:val="24"/>
        </w:rPr>
        <w:t>Replace Snowplowable Pavement Marker Reflector</w:t>
      </w:r>
      <w:r w:rsidRPr="007B184F">
        <w:rPr>
          <w:rFonts w:ascii="Times New Roman" w:hAnsi="Times New Roman" w:cs="Times New Roman"/>
          <w:sz w:val="24"/>
          <w:szCs w:val="24"/>
        </w:rPr>
        <w:t xml:space="preserve"> </w:t>
      </w:r>
      <w:r w:rsidR="003F7774" w:rsidRPr="003F7774">
        <w:rPr>
          <w:rFonts w:ascii="Times New Roman" w:hAnsi="Times New Roman" w:cs="Times New Roman"/>
          <w:sz w:val="24"/>
          <w:szCs w:val="24"/>
        </w:rPr>
        <w:t xml:space="preserve"> </w:t>
      </w:r>
      <w:r w:rsidR="003F7774" w:rsidRPr="007B184F">
        <w:rPr>
          <w:rFonts w:ascii="Times New Roman" w:hAnsi="Times New Roman" w:cs="Times New Roman"/>
          <w:sz w:val="24"/>
          <w:szCs w:val="24"/>
        </w:rPr>
        <w:t xml:space="preserve">will be measured and paid in </w:t>
      </w:r>
      <w:r w:rsidR="003F7774">
        <w:rPr>
          <w:rFonts w:ascii="Times New Roman" w:hAnsi="Times New Roman" w:cs="Times New Roman"/>
          <w:sz w:val="24"/>
          <w:szCs w:val="24"/>
        </w:rPr>
        <w:t>accordance with Article 1253-5</w:t>
      </w:r>
      <w:r w:rsidRPr="007B184F">
        <w:rPr>
          <w:rFonts w:ascii="Times New Roman" w:hAnsi="Times New Roman" w:cs="Times New Roman"/>
          <w:sz w:val="24"/>
          <w:szCs w:val="24"/>
        </w:rPr>
        <w:t>.</w:t>
      </w:r>
    </w:p>
    <w:p w14:paraId="0565E85B" w14:textId="77777777" w:rsidR="00DD710B" w:rsidRPr="00D745F2" w:rsidRDefault="00DD710B" w:rsidP="00DD710B">
      <w:pPr>
        <w:rPr>
          <w:rFonts w:ascii="Times New Roman" w:hAnsi="Times New Roman" w:cs="Times New Roman"/>
          <w:sz w:val="24"/>
          <w:szCs w:val="24"/>
        </w:rPr>
      </w:pPr>
      <w:r w:rsidRPr="00D745F2">
        <w:rPr>
          <w:rFonts w:ascii="Times New Roman" w:hAnsi="Times New Roman" w:cs="Times New Roman"/>
          <w:sz w:val="24"/>
          <w:szCs w:val="24"/>
        </w:rPr>
        <w:t xml:space="preserve">Payment will be made under: </w:t>
      </w:r>
    </w:p>
    <w:p w14:paraId="318FAF05" w14:textId="77777777" w:rsidR="00DD710B" w:rsidRDefault="00DD710B" w:rsidP="00DD710B">
      <w:pPr>
        <w:rPr>
          <w:rFonts w:ascii="Times New Roman" w:hAnsi="Times New Roman" w:cs="Times New Roman"/>
          <w:b/>
          <w:bCs/>
          <w:sz w:val="24"/>
          <w:szCs w:val="24"/>
        </w:rPr>
      </w:pPr>
    </w:p>
    <w:p w14:paraId="703A22FD" w14:textId="77777777" w:rsidR="00DD710B" w:rsidRDefault="00DD710B" w:rsidP="00DD710B">
      <w:pPr>
        <w:rPr>
          <w:rFonts w:ascii="Times New Roman" w:hAnsi="Times New Roman" w:cs="Times New Roman"/>
          <w:b/>
          <w:bCs/>
          <w:sz w:val="24"/>
          <w:szCs w:val="24"/>
        </w:rPr>
      </w:pPr>
      <w:r w:rsidRPr="001B6EAF">
        <w:rPr>
          <w:rFonts w:ascii="Times New Roman" w:hAnsi="Times New Roman" w:cs="Times New Roman"/>
          <w:b/>
          <w:bCs/>
          <w:sz w:val="24"/>
          <w:szCs w:val="24"/>
        </w:rPr>
        <w:t xml:space="preserve">Pay Item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Pay Unit</w:t>
      </w:r>
    </w:p>
    <w:p w14:paraId="015D2B64" w14:textId="3B7DFBF0" w:rsidR="00DD710B" w:rsidRDefault="00DD710B" w:rsidP="00DD710B">
      <w:pPr>
        <w:rPr>
          <w:rFonts w:ascii="Times New Roman" w:hAnsi="Times New Roman" w:cs="Times New Roman"/>
          <w:sz w:val="24"/>
          <w:szCs w:val="24"/>
        </w:rPr>
      </w:pPr>
      <w:r w:rsidRPr="00C87A79">
        <w:rPr>
          <w:rFonts w:ascii="Times New Roman" w:hAnsi="Times New Roman" w:cs="Times New Roman"/>
          <w:sz w:val="24"/>
          <w:szCs w:val="24"/>
        </w:rPr>
        <w:t xml:space="preserve">Polycarbonate </w:t>
      </w:r>
      <w:r w:rsidR="00985A17" w:rsidRPr="00C87A79">
        <w:rPr>
          <w:rFonts w:ascii="Times New Roman" w:hAnsi="Times New Roman" w:cs="Times New Roman"/>
          <w:sz w:val="24"/>
          <w:szCs w:val="24"/>
        </w:rPr>
        <w:t>H</w:t>
      </w:r>
      <w:r w:rsidR="00985A17">
        <w:rPr>
          <w:rFonts w:ascii="Times New Roman" w:hAnsi="Times New Roman" w:cs="Times New Roman"/>
          <w:sz w:val="24"/>
          <w:szCs w:val="24"/>
        </w:rPr>
        <w:t>-</w:t>
      </w:r>
      <w:r w:rsidRPr="00C87A79">
        <w:rPr>
          <w:rFonts w:ascii="Times New Roman" w:hAnsi="Times New Roman" w:cs="Times New Roman"/>
          <w:sz w:val="24"/>
          <w:szCs w:val="24"/>
        </w:rPr>
        <w:t xml:space="preserve">shaped Markers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7A59">
        <w:rPr>
          <w:rFonts w:ascii="Times New Roman" w:hAnsi="Times New Roman" w:cs="Times New Roman"/>
          <w:sz w:val="24"/>
          <w:szCs w:val="24"/>
        </w:rPr>
        <w:tab/>
      </w:r>
      <w:r>
        <w:rPr>
          <w:rFonts w:ascii="Times New Roman" w:hAnsi="Times New Roman" w:cs="Times New Roman"/>
          <w:sz w:val="24"/>
          <w:szCs w:val="24"/>
        </w:rPr>
        <w:t>Each</w:t>
      </w:r>
    </w:p>
    <w:p w14:paraId="6E5648F5" w14:textId="77777777" w:rsidR="00DD710B" w:rsidRPr="0031361B" w:rsidRDefault="00DD710B" w:rsidP="00DD710B">
      <w:pPr>
        <w:rPr>
          <w:rFonts w:ascii="Times New Roman" w:hAnsi="Times New Roman" w:cs="Times New Roman"/>
          <w:sz w:val="24"/>
          <w:szCs w:val="24"/>
        </w:rPr>
      </w:pPr>
      <w:r w:rsidRPr="00C87A79">
        <w:rPr>
          <w:rFonts w:ascii="Times New Roman" w:hAnsi="Times New Roman" w:cs="Times New Roman"/>
          <w:sz w:val="24"/>
          <w:szCs w:val="24"/>
        </w:rPr>
        <w:t xml:space="preserve">Inlaid Raised Pavement Markers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Each</w:t>
      </w:r>
    </w:p>
    <w:p w14:paraId="7F39D098" w14:textId="77777777" w:rsidR="00DD710B" w:rsidRDefault="00DD710B" w:rsidP="00DD710B">
      <w:pPr>
        <w:rPr>
          <w:rFonts w:ascii="Times New Roman" w:hAnsi="Times New Roman" w:cs="Times New Roman"/>
          <w:sz w:val="24"/>
          <w:szCs w:val="24"/>
        </w:rPr>
      </w:pPr>
      <w:r w:rsidRPr="00C87A79">
        <w:rPr>
          <w:rFonts w:ascii="Times New Roman" w:hAnsi="Times New Roman" w:cs="Times New Roman"/>
          <w:sz w:val="24"/>
          <w:szCs w:val="24"/>
        </w:rPr>
        <w:t>10' Rumble Skips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Each</w:t>
      </w:r>
    </w:p>
    <w:p w14:paraId="68044AAE" w14:textId="30967430" w:rsidR="00DD710B" w:rsidRDefault="00DD710B" w:rsidP="00DD710B">
      <w:pPr>
        <w:rPr>
          <w:rFonts w:ascii="Times New Roman" w:hAnsi="Times New Roman" w:cs="Times New Roman"/>
          <w:sz w:val="24"/>
          <w:szCs w:val="24"/>
        </w:rPr>
      </w:pPr>
      <w:r w:rsidRPr="004A4F06">
        <w:rPr>
          <w:rFonts w:ascii="Times New Roman" w:hAnsi="Times New Roman" w:cs="Times New Roman"/>
          <w:sz w:val="24"/>
          <w:szCs w:val="24"/>
        </w:rPr>
        <w:t>Inlaid Cradle Marker</w:t>
      </w:r>
      <w:r w:rsidR="007874FE">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Each</w:t>
      </w:r>
    </w:p>
    <w:p w14:paraId="07B1F1F8" w14:textId="77777777" w:rsidR="00DD710B" w:rsidRDefault="00DD710B" w:rsidP="00DD710B">
      <w:pPr>
        <w:spacing w:line="259" w:lineRule="auto"/>
        <w:rPr>
          <w:rFonts w:ascii="Times New Roman" w:hAnsi="Times New Roman" w:cs="Times New Roman"/>
          <w:sz w:val="24"/>
          <w:szCs w:val="24"/>
        </w:rPr>
      </w:pPr>
      <w:r w:rsidRPr="00C87A79">
        <w:rPr>
          <w:rFonts w:ascii="Times New Roman" w:hAnsi="Times New Roman" w:cs="Times New Roman"/>
          <w:sz w:val="24"/>
          <w:szCs w:val="24"/>
        </w:rPr>
        <w:t xml:space="preserve">10' Inlaid Pavement Markings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Each</w:t>
      </w:r>
    </w:p>
    <w:bookmarkEnd w:id="3"/>
    <w:p w14:paraId="6CA64FD8" w14:textId="2C52CE47" w:rsidR="00C25C8F" w:rsidRDefault="00C25C8F" w:rsidP="00C87A79"/>
    <w:sectPr w:rsidR="00C25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W1)">
    <w:altName w:val="Times New Roman"/>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4AE"/>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F04E07"/>
    <w:multiLevelType w:val="multilevel"/>
    <w:tmpl w:val="FE9E86EA"/>
    <w:lvl w:ilvl="0">
      <w:start w:val="1"/>
      <w:numFmt w:val="decimal"/>
      <w:lvlText w:val="(%1)"/>
      <w:lvlJc w:val="left"/>
      <w:pPr>
        <w:tabs>
          <w:tab w:val="num" w:pos="900"/>
        </w:tabs>
        <w:ind w:left="900" w:hanging="360"/>
      </w:pPr>
      <w:rPr>
        <w:rFonts w:hint="default"/>
        <w:b/>
        <w:i w:val="0"/>
        <w:sz w:val="20"/>
      </w:rPr>
    </w:lvl>
    <w:lvl w:ilvl="1">
      <w:start w:val="1"/>
      <w:numFmt w:val="decimal"/>
      <w:lvlText w:val="(%2)"/>
      <w:lvlJc w:val="left"/>
      <w:pPr>
        <w:tabs>
          <w:tab w:val="num" w:pos="1260"/>
        </w:tabs>
        <w:ind w:left="1260" w:hanging="360"/>
      </w:pPr>
      <w:rPr>
        <w:rFonts w:ascii="Times New (W1)" w:hAnsi="Times New (W1)" w:hint="default"/>
        <w:b w:val="0"/>
        <w:i w:val="0"/>
        <w:sz w:val="20"/>
      </w:rPr>
    </w:lvl>
    <w:lvl w:ilvl="2">
      <w:start w:val="1"/>
      <w:numFmt w:val="lowerLetter"/>
      <w:lvlRestart w:val="0"/>
      <w:lvlText w:val="(%3)"/>
      <w:lvlJc w:val="left"/>
      <w:pPr>
        <w:tabs>
          <w:tab w:val="num" w:pos="1620"/>
        </w:tabs>
        <w:ind w:left="1620" w:hanging="360"/>
      </w:pPr>
      <w:rPr>
        <w:rFonts w:ascii="Times New (W1)" w:hAnsi="Times New (W1)" w:hint="default"/>
        <w:b w:val="0"/>
        <w:i w:val="0"/>
        <w:sz w:val="20"/>
      </w:rPr>
    </w:lvl>
    <w:lvl w:ilvl="3">
      <w:start w:val="1"/>
      <w:numFmt w:val="lowerRoman"/>
      <w:lvlText w:val="(%4)"/>
      <w:lvlJc w:val="left"/>
      <w:pPr>
        <w:tabs>
          <w:tab w:val="num" w:pos="1980"/>
        </w:tabs>
        <w:ind w:left="1980" w:hanging="360"/>
      </w:pPr>
      <w:rPr>
        <w:rFonts w:ascii="Times New (W1)" w:hAnsi="Times New (W1)" w:hint="default"/>
        <w:b w:val="0"/>
        <w:i w:val="0"/>
        <w:sz w:val="20"/>
      </w:rPr>
    </w:lvl>
    <w:lvl w:ilvl="4">
      <w:start w:val="1"/>
      <w:numFmt w:val="upperLetter"/>
      <w:lvlText w:val="%5)"/>
      <w:lvlJc w:val="left"/>
      <w:pPr>
        <w:tabs>
          <w:tab w:val="num" w:pos="2340"/>
        </w:tabs>
        <w:ind w:left="2340" w:hanging="360"/>
      </w:pPr>
      <w:rPr>
        <w:rFonts w:ascii="Times New (W1)" w:hAnsi="Times New (W1)" w:hint="default"/>
        <w:b w:val="0"/>
        <w:i w:val="0"/>
        <w:sz w:val="20"/>
      </w:rPr>
    </w:lvl>
    <w:lvl w:ilvl="5">
      <w:start w:val="1"/>
      <w:numFmt w:val="lowerRoman"/>
      <w:lvlText w:val="%6)"/>
      <w:lvlJc w:val="left"/>
      <w:pPr>
        <w:tabs>
          <w:tab w:val="num" w:pos="2700"/>
        </w:tabs>
        <w:ind w:left="2700" w:hanging="360"/>
      </w:pPr>
      <w:rPr>
        <w:rFonts w:ascii="Times New (W1)" w:hAnsi="Times New (W1)" w:hint="default"/>
        <w:b w:val="0"/>
        <w:i w:val="0"/>
        <w:sz w:val="20"/>
      </w:rPr>
    </w:lvl>
    <w:lvl w:ilvl="6">
      <w:start w:val="1"/>
      <w:numFmt w:val="decimal"/>
      <w:lvlText w:val="%7."/>
      <w:lvlJc w:val="left"/>
      <w:pPr>
        <w:tabs>
          <w:tab w:val="num" w:pos="3060"/>
        </w:tabs>
        <w:ind w:left="3060" w:hanging="360"/>
      </w:pPr>
      <w:rPr>
        <w:rFonts w:ascii="Times New (W1)" w:hAnsi="Times New (W1)" w:hint="default"/>
        <w:b w:val="0"/>
        <w:i w:val="0"/>
        <w:sz w:val="20"/>
      </w:rPr>
    </w:lvl>
    <w:lvl w:ilvl="7">
      <w:start w:val="1"/>
      <w:numFmt w:val="lowerLetter"/>
      <w:lvlRestart w:val="0"/>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 w15:restartNumberingAfterBreak="0">
    <w:nsid w:val="16AE539B"/>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3433E13"/>
    <w:multiLevelType w:val="hybridMultilevel"/>
    <w:tmpl w:val="BE1CB0B4"/>
    <w:lvl w:ilvl="0" w:tplc="D23004DC">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F62ED"/>
    <w:multiLevelType w:val="hybridMultilevel"/>
    <w:tmpl w:val="B3C06FCE"/>
    <w:lvl w:ilvl="0" w:tplc="1A6022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E5FCF"/>
    <w:multiLevelType w:val="hybridMultilevel"/>
    <w:tmpl w:val="59D4AA26"/>
    <w:lvl w:ilvl="0" w:tplc="C7A8233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B1246"/>
    <w:multiLevelType w:val="multilevel"/>
    <w:tmpl w:val="FE9E86EA"/>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080"/>
        </w:tabs>
        <w:ind w:left="1080" w:hanging="360"/>
      </w:pPr>
      <w:rPr>
        <w:rFonts w:ascii="Times New (W1)" w:hAnsi="Times New (W1)" w:hint="default"/>
        <w:b w:val="0"/>
        <w:i w:val="0"/>
        <w:sz w:val="20"/>
      </w:rPr>
    </w:lvl>
    <w:lvl w:ilvl="2">
      <w:start w:val="1"/>
      <w:numFmt w:val="lowerLetter"/>
      <w:lvlRestart w:val="0"/>
      <w:lvlText w:val="(%3)"/>
      <w:lvlJc w:val="left"/>
      <w:pPr>
        <w:tabs>
          <w:tab w:val="num" w:pos="1440"/>
        </w:tabs>
        <w:ind w:left="1440" w:hanging="360"/>
      </w:pPr>
      <w:rPr>
        <w:rFonts w:ascii="Times New (W1)" w:hAnsi="Times New (W1)" w:hint="default"/>
        <w:b w:val="0"/>
        <w:i w:val="0"/>
        <w:sz w:val="20"/>
      </w:rPr>
    </w:lvl>
    <w:lvl w:ilvl="3">
      <w:start w:val="1"/>
      <w:numFmt w:val="lowerRoman"/>
      <w:lvlText w:val="(%4)"/>
      <w:lvlJc w:val="left"/>
      <w:pPr>
        <w:tabs>
          <w:tab w:val="num" w:pos="1800"/>
        </w:tabs>
        <w:ind w:left="1800" w:hanging="360"/>
      </w:pPr>
      <w:rPr>
        <w:rFonts w:ascii="Times New (W1)" w:hAnsi="Times New (W1)" w:hint="default"/>
        <w:b w:val="0"/>
        <w:i w:val="0"/>
        <w:sz w:val="20"/>
      </w:rPr>
    </w:lvl>
    <w:lvl w:ilvl="4">
      <w:start w:val="1"/>
      <w:numFmt w:val="upperLetter"/>
      <w:lvlText w:val="%5)"/>
      <w:lvlJc w:val="left"/>
      <w:pPr>
        <w:tabs>
          <w:tab w:val="num" w:pos="2160"/>
        </w:tabs>
        <w:ind w:left="2160" w:hanging="360"/>
      </w:pPr>
      <w:rPr>
        <w:rFonts w:ascii="Times New (W1)" w:hAnsi="Times New (W1)" w:hint="default"/>
        <w:b w:val="0"/>
        <w:i w:val="0"/>
        <w:sz w:val="20"/>
      </w:rPr>
    </w:lvl>
    <w:lvl w:ilvl="5">
      <w:start w:val="1"/>
      <w:numFmt w:val="lowerRoman"/>
      <w:lvlText w:val="%6)"/>
      <w:lvlJc w:val="left"/>
      <w:pPr>
        <w:tabs>
          <w:tab w:val="num" w:pos="2520"/>
        </w:tabs>
        <w:ind w:left="2520" w:hanging="360"/>
      </w:pPr>
      <w:rPr>
        <w:rFonts w:ascii="Times New (W1)" w:hAnsi="Times New (W1)" w:hint="default"/>
        <w:b w:val="0"/>
        <w:i w:val="0"/>
        <w:sz w:val="20"/>
      </w:rPr>
    </w:lvl>
    <w:lvl w:ilvl="6">
      <w:start w:val="1"/>
      <w:numFmt w:val="decimal"/>
      <w:lvlText w:val="%7."/>
      <w:lvlJc w:val="left"/>
      <w:pPr>
        <w:tabs>
          <w:tab w:val="num" w:pos="2880"/>
        </w:tabs>
        <w:ind w:left="2880" w:hanging="360"/>
      </w:pPr>
      <w:rPr>
        <w:rFonts w:ascii="Times New (W1)" w:hAnsi="Times New (W1)" w:hint="default"/>
        <w:b w:val="0"/>
        <w:i w:val="0"/>
        <w:sz w:val="20"/>
      </w:rPr>
    </w:lvl>
    <w:lvl w:ilvl="7">
      <w:start w:val="1"/>
      <w:numFmt w:val="lowerLetter"/>
      <w:lvlRestart w:val="0"/>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5EB81199"/>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59E2CCC"/>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9C4509E"/>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75083386">
    <w:abstractNumId w:val="6"/>
  </w:num>
  <w:num w:numId="2" w16cid:durableId="1837920520">
    <w:abstractNumId w:val="4"/>
  </w:num>
  <w:num w:numId="3" w16cid:durableId="239945226">
    <w:abstractNumId w:val="9"/>
  </w:num>
  <w:num w:numId="4" w16cid:durableId="1416709630">
    <w:abstractNumId w:val="8"/>
  </w:num>
  <w:num w:numId="5" w16cid:durableId="451830565">
    <w:abstractNumId w:val="2"/>
  </w:num>
  <w:num w:numId="6" w16cid:durableId="1152988431">
    <w:abstractNumId w:val="0"/>
  </w:num>
  <w:num w:numId="7" w16cid:durableId="953025773">
    <w:abstractNumId w:val="1"/>
  </w:num>
  <w:num w:numId="8" w16cid:durableId="1997953869">
    <w:abstractNumId w:val="3"/>
  </w:num>
  <w:num w:numId="9" w16cid:durableId="73818999">
    <w:abstractNumId w:val="7"/>
  </w:num>
  <w:num w:numId="10" w16cid:durableId="1201433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49"/>
    <w:rsid w:val="00007A59"/>
    <w:rsid w:val="00007DC7"/>
    <w:rsid w:val="00010146"/>
    <w:rsid w:val="00083E27"/>
    <w:rsid w:val="00096DF4"/>
    <w:rsid w:val="000B0754"/>
    <w:rsid w:val="000E2941"/>
    <w:rsid w:val="00101F54"/>
    <w:rsid w:val="00114B07"/>
    <w:rsid w:val="00121040"/>
    <w:rsid w:val="00127F46"/>
    <w:rsid w:val="0013481A"/>
    <w:rsid w:val="00165C76"/>
    <w:rsid w:val="0018122A"/>
    <w:rsid w:val="00183B52"/>
    <w:rsid w:val="00197460"/>
    <w:rsid w:val="001C1859"/>
    <w:rsid w:val="001C3E54"/>
    <w:rsid w:val="001E01EB"/>
    <w:rsid w:val="00213F36"/>
    <w:rsid w:val="00215D53"/>
    <w:rsid w:val="0023055D"/>
    <w:rsid w:val="00235128"/>
    <w:rsid w:val="00286B71"/>
    <w:rsid w:val="002E7954"/>
    <w:rsid w:val="00314772"/>
    <w:rsid w:val="00331896"/>
    <w:rsid w:val="00331C32"/>
    <w:rsid w:val="0033298F"/>
    <w:rsid w:val="0034535C"/>
    <w:rsid w:val="00376CA3"/>
    <w:rsid w:val="00381F4B"/>
    <w:rsid w:val="00390D97"/>
    <w:rsid w:val="00396996"/>
    <w:rsid w:val="003E2FD2"/>
    <w:rsid w:val="003F7774"/>
    <w:rsid w:val="003F7C7B"/>
    <w:rsid w:val="00422CD8"/>
    <w:rsid w:val="00494331"/>
    <w:rsid w:val="004A4F06"/>
    <w:rsid w:val="004F5AAF"/>
    <w:rsid w:val="00541103"/>
    <w:rsid w:val="00564094"/>
    <w:rsid w:val="00566D8E"/>
    <w:rsid w:val="00582AEA"/>
    <w:rsid w:val="005879E7"/>
    <w:rsid w:val="005913B5"/>
    <w:rsid w:val="005A2884"/>
    <w:rsid w:val="005A4860"/>
    <w:rsid w:val="006226F6"/>
    <w:rsid w:val="006261F3"/>
    <w:rsid w:val="0066121C"/>
    <w:rsid w:val="006941CF"/>
    <w:rsid w:val="006C75D3"/>
    <w:rsid w:val="006D54E9"/>
    <w:rsid w:val="00702896"/>
    <w:rsid w:val="007234AC"/>
    <w:rsid w:val="00723689"/>
    <w:rsid w:val="007345FD"/>
    <w:rsid w:val="00746BE7"/>
    <w:rsid w:val="0075224D"/>
    <w:rsid w:val="00775A05"/>
    <w:rsid w:val="007874FE"/>
    <w:rsid w:val="007B184F"/>
    <w:rsid w:val="007D181B"/>
    <w:rsid w:val="007E3D8A"/>
    <w:rsid w:val="007E78E8"/>
    <w:rsid w:val="00841BA2"/>
    <w:rsid w:val="00854E22"/>
    <w:rsid w:val="00882B70"/>
    <w:rsid w:val="00885B39"/>
    <w:rsid w:val="008B4DC6"/>
    <w:rsid w:val="008C1F82"/>
    <w:rsid w:val="0092219D"/>
    <w:rsid w:val="00952BF2"/>
    <w:rsid w:val="00985A17"/>
    <w:rsid w:val="0099487A"/>
    <w:rsid w:val="009B7ADB"/>
    <w:rsid w:val="009D6DFF"/>
    <w:rsid w:val="009E537C"/>
    <w:rsid w:val="00A67EE1"/>
    <w:rsid w:val="00AA006E"/>
    <w:rsid w:val="00AC6B1D"/>
    <w:rsid w:val="00AE1DA0"/>
    <w:rsid w:val="00B01152"/>
    <w:rsid w:val="00B3143D"/>
    <w:rsid w:val="00B335CA"/>
    <w:rsid w:val="00B4044B"/>
    <w:rsid w:val="00B4384C"/>
    <w:rsid w:val="00B72D19"/>
    <w:rsid w:val="00B82958"/>
    <w:rsid w:val="00B84E4A"/>
    <w:rsid w:val="00B93489"/>
    <w:rsid w:val="00B9636D"/>
    <w:rsid w:val="00C25C8F"/>
    <w:rsid w:val="00C6750C"/>
    <w:rsid w:val="00C81FD9"/>
    <w:rsid w:val="00C87A79"/>
    <w:rsid w:val="00CD2B12"/>
    <w:rsid w:val="00D06ADD"/>
    <w:rsid w:val="00D112E0"/>
    <w:rsid w:val="00D14C02"/>
    <w:rsid w:val="00D2735E"/>
    <w:rsid w:val="00D330AC"/>
    <w:rsid w:val="00D45E4D"/>
    <w:rsid w:val="00DA1784"/>
    <w:rsid w:val="00DC6914"/>
    <w:rsid w:val="00DD6021"/>
    <w:rsid w:val="00DD710B"/>
    <w:rsid w:val="00DE56C7"/>
    <w:rsid w:val="00E17E6F"/>
    <w:rsid w:val="00E25B3C"/>
    <w:rsid w:val="00E36C11"/>
    <w:rsid w:val="00E42FCD"/>
    <w:rsid w:val="00E75230"/>
    <w:rsid w:val="00E760D9"/>
    <w:rsid w:val="00E76D7B"/>
    <w:rsid w:val="00E81249"/>
    <w:rsid w:val="00E841A4"/>
    <w:rsid w:val="00E909D6"/>
    <w:rsid w:val="00E90AC0"/>
    <w:rsid w:val="00EA2193"/>
    <w:rsid w:val="00EB63CE"/>
    <w:rsid w:val="00F04F9A"/>
    <w:rsid w:val="00F310BE"/>
    <w:rsid w:val="00F37D3A"/>
    <w:rsid w:val="00F40B0A"/>
    <w:rsid w:val="00F45778"/>
    <w:rsid w:val="00F60983"/>
    <w:rsid w:val="00FA4E8F"/>
    <w:rsid w:val="00FA7E76"/>
    <w:rsid w:val="00FC3BE8"/>
    <w:rsid w:val="00FD4511"/>
    <w:rsid w:val="00FE1C79"/>
    <w:rsid w:val="00FF58AF"/>
    <w:rsid w:val="00FF6145"/>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03C6"/>
  <w15:chartTrackingRefBased/>
  <w15:docId w15:val="{E9193A39-9B3A-43F9-8ABC-9C7CF177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CA"/>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81249"/>
    <w:pPr>
      <w:keepNext/>
      <w:jc w:val="both"/>
      <w:outlineLvl w:val="1"/>
    </w:pPr>
    <w:rPr>
      <w:rFonts w:ascii="Times New Roman" w:hAnsi="Times New Roman" w:cs="Times New Roman"/>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1249"/>
    <w:rPr>
      <w:rFonts w:ascii="Times New Roman" w:hAnsi="Times New Roman" w:cs="Times New Roman"/>
      <w:b/>
      <w:bCs/>
      <w:color w:val="000000"/>
      <w:sz w:val="24"/>
      <w:szCs w:val="24"/>
      <w:u w:val="single"/>
    </w:rPr>
  </w:style>
  <w:style w:type="character" w:styleId="CommentReference">
    <w:name w:val="annotation reference"/>
    <w:basedOn w:val="DefaultParagraphFont"/>
    <w:uiPriority w:val="99"/>
    <w:semiHidden/>
    <w:unhideWhenUsed/>
    <w:rsid w:val="001C3E54"/>
    <w:rPr>
      <w:sz w:val="16"/>
      <w:szCs w:val="16"/>
    </w:rPr>
  </w:style>
  <w:style w:type="paragraph" w:styleId="CommentText">
    <w:name w:val="annotation text"/>
    <w:basedOn w:val="Normal"/>
    <w:link w:val="CommentTextChar"/>
    <w:uiPriority w:val="99"/>
    <w:unhideWhenUsed/>
    <w:rsid w:val="001C3E54"/>
    <w:rPr>
      <w:sz w:val="20"/>
      <w:szCs w:val="20"/>
    </w:rPr>
  </w:style>
  <w:style w:type="character" w:customStyle="1" w:styleId="CommentTextChar">
    <w:name w:val="Comment Text Char"/>
    <w:basedOn w:val="DefaultParagraphFont"/>
    <w:link w:val="CommentText"/>
    <w:uiPriority w:val="99"/>
    <w:rsid w:val="001C3E5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3E54"/>
    <w:rPr>
      <w:b/>
      <w:bCs/>
    </w:rPr>
  </w:style>
  <w:style w:type="character" w:customStyle="1" w:styleId="CommentSubjectChar">
    <w:name w:val="Comment Subject Char"/>
    <w:basedOn w:val="CommentTextChar"/>
    <w:link w:val="CommentSubject"/>
    <w:uiPriority w:val="99"/>
    <w:semiHidden/>
    <w:rsid w:val="001C3E54"/>
    <w:rPr>
      <w:rFonts w:ascii="Calibri" w:hAnsi="Calibri" w:cs="Calibri"/>
      <w:b/>
      <w:bCs/>
      <w:sz w:val="20"/>
      <w:szCs w:val="20"/>
    </w:rPr>
  </w:style>
  <w:style w:type="paragraph" w:styleId="ListParagraph">
    <w:name w:val="List Paragraph"/>
    <w:basedOn w:val="Normal"/>
    <w:uiPriority w:val="34"/>
    <w:qFormat/>
    <w:rsid w:val="001C1859"/>
    <w:pPr>
      <w:ind w:left="720"/>
      <w:contextualSpacing/>
    </w:pPr>
  </w:style>
  <w:style w:type="character" w:styleId="Hyperlink">
    <w:name w:val="Hyperlink"/>
    <w:basedOn w:val="DefaultParagraphFont"/>
    <w:uiPriority w:val="99"/>
    <w:unhideWhenUsed/>
    <w:rsid w:val="004A4F06"/>
    <w:rPr>
      <w:color w:val="0563C1" w:themeColor="hyperlink"/>
      <w:u w:val="single"/>
    </w:rPr>
  </w:style>
  <w:style w:type="paragraph" w:customStyle="1" w:styleId="TableParagraph">
    <w:name w:val="Table Paragraph"/>
    <w:basedOn w:val="Normal"/>
    <w:uiPriority w:val="1"/>
    <w:qFormat/>
    <w:rsid w:val="004A4F06"/>
    <w:pPr>
      <w:widowControl w:val="0"/>
      <w:autoSpaceDE w:val="0"/>
      <w:autoSpaceDN w:val="0"/>
      <w:spacing w:line="210" w:lineRule="exact"/>
      <w:ind w:left="20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6C11"/>
    <w:rPr>
      <w:color w:val="954F72" w:themeColor="followedHyperlink"/>
      <w:u w:val="single"/>
    </w:rPr>
  </w:style>
  <w:style w:type="paragraph" w:styleId="Revision">
    <w:name w:val="Revision"/>
    <w:hidden/>
    <w:uiPriority w:val="99"/>
    <w:semiHidden/>
    <w:rsid w:val="005879E7"/>
    <w:pPr>
      <w:spacing w:after="0" w:line="240" w:lineRule="auto"/>
    </w:pPr>
    <w:rPr>
      <w:rFonts w:ascii="Calibri" w:hAnsi="Calibri" w:cs="Calibri"/>
    </w:rPr>
  </w:style>
  <w:style w:type="character" w:customStyle="1" w:styleId="normaltextrun">
    <w:name w:val="normaltextrun"/>
    <w:basedOn w:val="DefaultParagraphFont"/>
    <w:rsid w:val="00E2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22883">
      <w:bodyDiv w:val="1"/>
      <w:marLeft w:val="0"/>
      <w:marRight w:val="0"/>
      <w:marTop w:val="0"/>
      <w:marBottom w:val="0"/>
      <w:divBdr>
        <w:top w:val="none" w:sz="0" w:space="0" w:color="auto"/>
        <w:left w:val="none" w:sz="0" w:space="0" w:color="auto"/>
        <w:bottom w:val="none" w:sz="0" w:space="0" w:color="auto"/>
        <w:right w:val="none" w:sz="0" w:space="0" w:color="auto"/>
      </w:divBdr>
    </w:div>
    <w:div w:id="843861833">
      <w:bodyDiv w:val="1"/>
      <w:marLeft w:val="0"/>
      <w:marRight w:val="0"/>
      <w:marTop w:val="0"/>
      <w:marBottom w:val="0"/>
      <w:divBdr>
        <w:top w:val="none" w:sz="0" w:space="0" w:color="auto"/>
        <w:left w:val="none" w:sz="0" w:space="0" w:color="auto"/>
        <w:bottom w:val="none" w:sz="0" w:space="0" w:color="auto"/>
        <w:right w:val="none" w:sz="0" w:space="0" w:color="auto"/>
      </w:divBdr>
      <w:divsChild>
        <w:div w:id="1729495552">
          <w:marLeft w:val="0"/>
          <w:marRight w:val="0"/>
          <w:marTop w:val="0"/>
          <w:marBottom w:val="0"/>
          <w:divBdr>
            <w:top w:val="none" w:sz="0" w:space="0" w:color="auto"/>
            <w:left w:val="none" w:sz="0" w:space="0" w:color="auto"/>
            <w:bottom w:val="none" w:sz="0" w:space="0" w:color="auto"/>
            <w:right w:val="none" w:sz="0" w:space="0" w:color="auto"/>
          </w:divBdr>
          <w:divsChild>
            <w:div w:id="12454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16f00c2e-ac5c-418b-9f13-a0771dbd417d" xsi:nil="true"/>
    <_dlc_DocId xmlns="16f00c2e-ac5c-418b-9f13-a0771dbd417d">CONNECTSITE-505118067-76</_dlc_DocId>
    <_dlc_DocIdUrl xmlns="16f00c2e-ac5c-418b-9f13-a0771dbd417d">
      <Url>https://connectqc.ncdot.gov/site/APA/_layouts/15/DocIdRedir.aspx?ID=CONNECTSITE-505118067-76</Url>
      <Description>CONNECTSITE-505118067-76</Description>
    </_dlc_DocIdUrl>
    <URL xmlns="http://schemas.microsoft.com/sharepoint/v3">
      <Url xsi:nil="true"/>
      <Description xsi:nil="true"/>
    </URL>
    <Provision_x0020_Number xmlns="5e7874b7-19b8-4222-9f87-80bf0b085ea3">SP12 R053</Provision_x0020_Number>
    <Geotech_x0020_Reference xmlns="5e7874b7-19b8-4222-9f87-80bf0b085ea3">false</Geotech_x0020_Reference>
    <Provision xmlns="5e7874b7-19b8-4222-9f87-80bf0b085ea3">SNOWPLOWABLE DELINEATION</Provision>
    <No_x002e_ xmlns="5e7874b7-19b8-4222-9f87-80bf0b085ea3">SP12R</No_x002e_>
    <File_x0020_Category xmlns="5e7874b7-19b8-4222-9f87-80bf0b085ea3"/>
    <Let_x0020_Date xmlns="5e7874b7-19b8-4222-9f87-80bf0b085ea3">2024-10</Let_x0020_Dat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53ECD-E7E8-40A7-882A-7DEF3991B4DD}">
  <ds:schemaRefs>
    <ds:schemaRef ds:uri="http://schemas.microsoft.com/sharepoint/events"/>
  </ds:schemaRefs>
</ds:datastoreItem>
</file>

<file path=customXml/itemProps2.xml><?xml version="1.0" encoding="utf-8"?>
<ds:datastoreItem xmlns:ds="http://schemas.openxmlformats.org/officeDocument/2006/customXml" ds:itemID="{F9623148-AEB2-4F82-A793-FD286F9B6456}">
  <ds:schemaRefs>
    <ds:schemaRef ds:uri="http://schemas.microsoft.com/sharepoint/v3/contenttype/forms"/>
  </ds:schemaRefs>
</ds:datastoreItem>
</file>

<file path=customXml/itemProps3.xml><?xml version="1.0" encoding="utf-8"?>
<ds:datastoreItem xmlns:ds="http://schemas.openxmlformats.org/officeDocument/2006/customXml" ds:itemID="{FF551307-7A1A-4978-84FA-46F666C1329C}">
  <ds:schemaRefs>
    <ds:schemaRef ds:uri="http://schemas.microsoft.com/office/2006/metadata/properties"/>
    <ds:schemaRef ds:uri="http://schemas.microsoft.com/office/infopath/2007/PartnerControls"/>
    <ds:schemaRef ds:uri="16f00c2e-ac5c-418b-9f13-a0771dbd417d"/>
    <ds:schemaRef ds:uri="http://schemas.microsoft.com/sharepoint/v3"/>
  </ds:schemaRefs>
</ds:datastoreItem>
</file>

<file path=customXml/itemProps4.xml><?xml version="1.0" encoding="utf-8"?>
<ds:datastoreItem xmlns:ds="http://schemas.openxmlformats.org/officeDocument/2006/customXml" ds:itemID="{AF3F536D-BF34-4060-B054-5E8F147FA194}"/>
</file>

<file path=docProps/app.xml><?xml version="1.0" encoding="utf-8"?>
<Properties xmlns="http://schemas.openxmlformats.org/officeDocument/2006/extended-properties" xmlns:vt="http://schemas.openxmlformats.org/officeDocument/2006/docPropsVTypes">
  <Template>Normal</Template>
  <TotalTime>114</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Renn, Jeffrey J</dc:creator>
  <cp:keywords/>
  <dc:description/>
  <cp:lastModifiedBy>Penny, Lisa E</cp:lastModifiedBy>
  <cp:revision>8</cp:revision>
  <cp:lastPrinted>2024-01-25T13:21:00Z</cp:lastPrinted>
  <dcterms:created xsi:type="dcterms:W3CDTF">2024-04-23T18:21:00Z</dcterms:created>
  <dcterms:modified xsi:type="dcterms:W3CDTF">2024-08-19T19:52:00Z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5a1d2e75-8eb8-4839-b8cf-445ca053369f</vt:lpwstr>
  </property>
  <property fmtid="{D5CDD505-2E9C-101B-9397-08002B2CF9AE}" pid="4" name="Order">
    <vt:r8>200</vt:r8>
  </property>
</Properties>
</file>